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97" w:rsidRPr="00991397" w:rsidRDefault="00991397" w:rsidP="00991397">
      <w:pPr>
        <w:widowControl/>
        <w:ind w:firstLineChars="118" w:firstLine="332"/>
        <w:jc w:val="center"/>
        <w:rPr>
          <w:rFonts w:ascii="ＭＳ ゴシック" w:eastAsia="ＭＳ ゴシック" w:hAnsi="ＭＳ ゴシック"/>
          <w:b/>
          <w:color w:val="333333"/>
          <w:szCs w:val="18"/>
        </w:rPr>
      </w:pPr>
      <w:r w:rsidRPr="00991397">
        <w:rPr>
          <w:rFonts w:ascii="ＭＳ ゴシック" w:eastAsia="ＭＳ ゴシック" w:hAnsi="ＭＳ ゴシック" w:hint="eastAsia"/>
          <w:b/>
          <w:color w:val="333333"/>
          <w:sz w:val="28"/>
          <w:szCs w:val="18"/>
        </w:rPr>
        <w:t>コウノトリ野生復帰記録映像　利用規約</w:t>
      </w:r>
    </w:p>
    <w:p w:rsidR="00991397" w:rsidRPr="00991397" w:rsidRDefault="00991397" w:rsidP="00991397">
      <w:pPr>
        <w:widowControl/>
        <w:ind w:firstLineChars="118" w:firstLine="283"/>
        <w:jc w:val="left"/>
        <w:rPr>
          <w:rFonts w:ascii="ＭＳ ゴシック" w:eastAsia="ＭＳ ゴシック" w:hAnsi="ＭＳ ゴシック"/>
          <w:color w:val="333333"/>
          <w:szCs w:val="18"/>
        </w:rPr>
      </w:pPr>
    </w:p>
    <w:p w:rsidR="00913C8B" w:rsidRDefault="00991397" w:rsidP="00991397">
      <w:pPr>
        <w:widowControl/>
        <w:ind w:firstLineChars="118" w:firstLine="283"/>
        <w:jc w:val="left"/>
        <w:rPr>
          <w:rFonts w:ascii="ＭＳ ゴシック" w:eastAsia="ＭＳ ゴシック" w:hAnsi="ＭＳ ゴシック"/>
          <w:color w:val="333333"/>
          <w:szCs w:val="18"/>
        </w:rPr>
      </w:pPr>
      <w:r w:rsidRPr="00991397">
        <w:rPr>
          <w:rFonts w:ascii="ＭＳ ゴシック" w:eastAsia="ＭＳ ゴシック" w:hAnsi="ＭＳ ゴシック"/>
          <w:color w:val="333333"/>
          <w:szCs w:val="18"/>
        </w:rPr>
        <w:t>本ホームページで公開されている「コウノトリ野生復帰</w:t>
      </w:r>
      <w:r w:rsidR="0017091D">
        <w:rPr>
          <w:rFonts w:ascii="ＭＳ ゴシック" w:eastAsia="ＭＳ ゴシック" w:hAnsi="ＭＳ ゴシック" w:hint="eastAsia"/>
          <w:color w:val="333333"/>
          <w:szCs w:val="18"/>
        </w:rPr>
        <w:t>記録映像</w:t>
      </w:r>
      <w:r w:rsidRPr="00991397">
        <w:rPr>
          <w:rFonts w:ascii="ＭＳ ゴシック" w:eastAsia="ＭＳ ゴシック" w:hAnsi="ＭＳ ゴシック"/>
          <w:color w:val="333333"/>
          <w:szCs w:val="18"/>
        </w:rPr>
        <w:t>」の動画像等は、下記の利用規約に定める利用条件に従う場合、放送局、大学等の教育機関、個人、民間企業等は、本サイト利用規約に同意に基づき貸出し申請を行いますとご利用いただけます。本サイトで公開されている画像等をご利用になる前に、必ずはじめに下記の利用規約をお読みください。</w:t>
      </w:r>
      <w:r w:rsidR="00913C8B">
        <w:rPr>
          <w:rFonts w:ascii="ＭＳ ゴシック" w:eastAsia="ＭＳ ゴシック" w:hAnsi="ＭＳ ゴシック"/>
          <w:color w:val="333333"/>
          <w:szCs w:val="18"/>
        </w:rPr>
        <w:t xml:space="preserve"> </w:t>
      </w:r>
    </w:p>
    <w:p w:rsidR="00913C8B" w:rsidRDefault="00991397" w:rsidP="00913C8B">
      <w:pPr>
        <w:widowControl/>
        <w:ind w:firstLineChars="118" w:firstLine="283"/>
        <w:jc w:val="left"/>
        <w:rPr>
          <w:rFonts w:ascii="ＭＳ ゴシック" w:eastAsia="ＭＳ ゴシック" w:hAnsi="ＭＳ ゴシック"/>
          <w:color w:val="333333"/>
          <w:szCs w:val="18"/>
        </w:rPr>
      </w:pPr>
      <w:r w:rsidRPr="00991397">
        <w:rPr>
          <w:rFonts w:ascii="ＭＳ ゴシック" w:eastAsia="ＭＳ ゴシック" w:hAnsi="ＭＳ ゴシック"/>
          <w:color w:val="333333"/>
          <w:szCs w:val="18"/>
        </w:rPr>
        <w:t>この「コウノトリ野生復帰</w:t>
      </w:r>
      <w:r w:rsidR="0017091D">
        <w:rPr>
          <w:rFonts w:ascii="ＭＳ ゴシック" w:eastAsia="ＭＳ ゴシック" w:hAnsi="ＭＳ ゴシック" w:hint="eastAsia"/>
          <w:color w:val="333333"/>
          <w:szCs w:val="18"/>
        </w:rPr>
        <w:t>記録</w:t>
      </w:r>
      <w:r w:rsidRPr="00991397">
        <w:rPr>
          <w:rFonts w:ascii="ＭＳ ゴシック" w:eastAsia="ＭＳ ゴシック" w:hAnsi="ＭＳ ゴシック"/>
          <w:color w:val="333333"/>
          <w:szCs w:val="18"/>
        </w:rPr>
        <w:t>映像」（以下「本サイト」と言います）のご利用に際しては、以下の利用条件をご確認いただき、これらの条件に同意された場合にのみご利用ください。</w:t>
      </w:r>
    </w:p>
    <w:p w:rsidR="00913C8B" w:rsidRDefault="00913C8B" w:rsidP="00913C8B">
      <w:pPr>
        <w:widowControl/>
        <w:ind w:firstLineChars="118" w:firstLine="283"/>
        <w:jc w:val="left"/>
        <w:rPr>
          <w:rFonts w:ascii="ＭＳ ゴシック" w:eastAsia="ＭＳ ゴシック" w:hAnsi="ＭＳ ゴシック"/>
          <w:color w:val="333333"/>
          <w:szCs w:val="18"/>
        </w:rPr>
      </w:pPr>
    </w:p>
    <w:p w:rsidR="00991397" w:rsidRPr="00991397" w:rsidRDefault="00991397" w:rsidP="00913C8B">
      <w:pPr>
        <w:widowControl/>
        <w:ind w:firstLineChars="118" w:firstLine="283"/>
        <w:jc w:val="left"/>
        <w:rPr>
          <w:rFonts w:ascii="ＭＳ ゴシック" w:eastAsia="ＭＳ ゴシック" w:hAnsi="ＭＳ ゴシック"/>
          <w:color w:val="333333"/>
          <w:szCs w:val="18"/>
        </w:rPr>
      </w:pPr>
      <w:r w:rsidRPr="00991397">
        <w:rPr>
          <w:rFonts w:ascii="ＭＳ ゴシック" w:eastAsia="ＭＳ ゴシック" w:hAnsi="ＭＳ ゴシック"/>
          <w:color w:val="333333"/>
          <w:szCs w:val="18"/>
        </w:rPr>
        <w:t>この規約は、「コウノトリ野生復帰</w:t>
      </w:r>
      <w:r w:rsidR="0017091D">
        <w:rPr>
          <w:rFonts w:ascii="ＭＳ ゴシック" w:eastAsia="ＭＳ ゴシック" w:hAnsi="ＭＳ ゴシック" w:hint="eastAsia"/>
          <w:color w:val="333333"/>
          <w:szCs w:val="18"/>
        </w:rPr>
        <w:t>記録</w:t>
      </w:r>
      <w:r w:rsidRPr="00991397">
        <w:rPr>
          <w:rFonts w:ascii="ＭＳ ゴシック" w:eastAsia="ＭＳ ゴシック" w:hAnsi="ＭＳ ゴシック"/>
          <w:color w:val="333333"/>
          <w:szCs w:val="18"/>
        </w:rPr>
        <w:t>映像」（以下「本サイト」という。）を利用するに当たっての諸条件について必要な事項を定めるものとする。</w:t>
      </w:r>
    </w:p>
    <w:p w:rsidR="00991397" w:rsidRPr="00991397" w:rsidRDefault="00991397" w:rsidP="00991397">
      <w:pPr>
        <w:widowControl/>
        <w:numPr>
          <w:ilvl w:val="0"/>
          <w:numId w:val="1"/>
        </w:numPr>
        <w:tabs>
          <w:tab w:val="clear" w:pos="720"/>
          <w:tab w:val="num" w:pos="0"/>
        </w:tabs>
        <w:snapToGrid w:val="0"/>
        <w:spacing w:before="100" w:beforeAutospacing="1" w:after="100" w:afterAutospacing="1"/>
        <w:ind w:left="284" w:hanging="284"/>
        <w:jc w:val="left"/>
        <w:rPr>
          <w:rFonts w:ascii="ＭＳ ゴシック" w:eastAsia="ＭＳ ゴシック" w:hAnsi="ＭＳ ゴシック"/>
          <w:color w:val="222222"/>
          <w:szCs w:val="18"/>
        </w:rPr>
      </w:pPr>
      <w:r w:rsidRPr="00991397">
        <w:rPr>
          <w:rFonts w:ascii="ＭＳ ゴシック" w:eastAsia="ＭＳ ゴシック" w:hAnsi="ＭＳ ゴシック"/>
          <w:b/>
          <w:bCs/>
          <w:color w:val="222222"/>
          <w:szCs w:val="18"/>
        </w:rPr>
        <w:t>目的</w:t>
      </w:r>
      <w:r w:rsidRPr="00991397">
        <w:rPr>
          <w:rFonts w:ascii="ＭＳ ゴシック" w:eastAsia="ＭＳ ゴシック" w:hAnsi="ＭＳ ゴシック"/>
          <w:color w:val="222222"/>
          <w:szCs w:val="18"/>
        </w:rPr>
        <w:br/>
        <w:t>本規約</w:t>
      </w:r>
      <w:r w:rsidR="00913C8B">
        <w:rPr>
          <w:rFonts w:ascii="ＭＳ ゴシック" w:eastAsia="ＭＳ ゴシック" w:hAnsi="ＭＳ ゴシック"/>
          <w:color w:val="222222"/>
          <w:szCs w:val="18"/>
        </w:rPr>
        <w:t>は、兵庫県但馬県民局が提供する「コウノトリ野生復帰</w:t>
      </w:r>
      <w:r w:rsidR="0017091D">
        <w:rPr>
          <w:rFonts w:ascii="ＭＳ ゴシック" w:eastAsia="ＭＳ ゴシック" w:hAnsi="ＭＳ ゴシック" w:hint="eastAsia"/>
          <w:color w:val="222222"/>
          <w:szCs w:val="18"/>
        </w:rPr>
        <w:t>記録映像</w:t>
      </w:r>
      <w:r w:rsidR="00913C8B">
        <w:rPr>
          <w:rFonts w:ascii="ＭＳ ゴシック" w:eastAsia="ＭＳ ゴシック" w:hAnsi="ＭＳ ゴシック"/>
          <w:color w:val="222222"/>
          <w:szCs w:val="18"/>
        </w:rPr>
        <w:t>」</w:t>
      </w:r>
      <w:r w:rsidR="00913C8B">
        <w:rPr>
          <w:rFonts w:ascii="ＭＳ ゴシック" w:eastAsia="ＭＳ ゴシック" w:hAnsi="ＭＳ ゴシック" w:hint="eastAsia"/>
          <w:color w:val="222222"/>
          <w:szCs w:val="18"/>
        </w:rPr>
        <w:t>を</w:t>
      </w:r>
      <w:r w:rsidR="00913C8B">
        <w:rPr>
          <w:rFonts w:ascii="ＭＳ ゴシック" w:eastAsia="ＭＳ ゴシック" w:hAnsi="ＭＳ ゴシック"/>
          <w:color w:val="222222"/>
          <w:szCs w:val="18"/>
        </w:rPr>
        <w:t>利用</w:t>
      </w:r>
      <w:r w:rsidRPr="00991397">
        <w:rPr>
          <w:rFonts w:ascii="ＭＳ ゴシック" w:eastAsia="ＭＳ ゴシック" w:hAnsi="ＭＳ ゴシック"/>
          <w:color w:val="222222"/>
          <w:szCs w:val="18"/>
        </w:rPr>
        <w:t>するにあたっての諸条件について規定します。</w:t>
      </w:r>
    </w:p>
    <w:p w:rsidR="00573BA3" w:rsidRPr="00991397" w:rsidRDefault="00573BA3" w:rsidP="00913C8B">
      <w:pPr>
        <w:snapToGrid w:val="0"/>
        <w:spacing w:after="240"/>
        <w:rPr>
          <w:rFonts w:ascii="ＭＳ ゴシック" w:eastAsia="ＭＳ ゴシック" w:hAnsi="ＭＳ ゴシック"/>
          <w:color w:val="222222"/>
          <w:szCs w:val="18"/>
        </w:rPr>
      </w:pPr>
    </w:p>
    <w:p w:rsidR="00991397" w:rsidRPr="00991397" w:rsidRDefault="00991397" w:rsidP="00991397">
      <w:pPr>
        <w:widowControl/>
        <w:numPr>
          <w:ilvl w:val="0"/>
          <w:numId w:val="1"/>
        </w:numPr>
        <w:tabs>
          <w:tab w:val="clear" w:pos="720"/>
          <w:tab w:val="num" w:pos="0"/>
        </w:tabs>
        <w:snapToGrid w:val="0"/>
        <w:spacing w:before="100" w:beforeAutospacing="1" w:after="100" w:afterAutospacing="1"/>
        <w:ind w:left="284" w:hanging="284"/>
        <w:jc w:val="left"/>
        <w:rPr>
          <w:rFonts w:ascii="ＭＳ ゴシック" w:eastAsia="ＭＳ ゴシック" w:hAnsi="ＭＳ ゴシック"/>
          <w:color w:val="222222"/>
          <w:szCs w:val="18"/>
        </w:rPr>
      </w:pPr>
      <w:r w:rsidRPr="00991397">
        <w:rPr>
          <w:rFonts w:ascii="ＭＳ ゴシック" w:eastAsia="ＭＳ ゴシック" w:hAnsi="ＭＳ ゴシック"/>
          <w:b/>
          <w:bCs/>
          <w:color w:val="222222"/>
          <w:szCs w:val="18"/>
        </w:rPr>
        <w:t>用語の定義</w:t>
      </w:r>
      <w:r w:rsidRPr="00991397">
        <w:rPr>
          <w:rFonts w:ascii="ＭＳ ゴシック" w:eastAsia="ＭＳ ゴシック" w:hAnsi="ＭＳ ゴシック"/>
          <w:color w:val="222222"/>
          <w:szCs w:val="18"/>
        </w:rPr>
        <w:br/>
      </w:r>
      <w:r w:rsidR="00C22ABB">
        <w:rPr>
          <w:rFonts w:ascii="ＭＳ ゴシック" w:eastAsia="ＭＳ ゴシック" w:hAnsi="ＭＳ ゴシック"/>
          <w:color w:val="222222"/>
          <w:szCs w:val="18"/>
        </w:rPr>
        <w:t>本規約において、「本画像等」とは、本</w:t>
      </w:r>
      <w:r w:rsidR="00C22ABB">
        <w:rPr>
          <w:rFonts w:ascii="ＭＳ ゴシック" w:eastAsia="ＭＳ ゴシック" w:hAnsi="ＭＳ ゴシック" w:hint="eastAsia"/>
          <w:color w:val="222222"/>
          <w:szCs w:val="18"/>
        </w:rPr>
        <w:t>サイト</w:t>
      </w:r>
      <w:r w:rsidRPr="00991397">
        <w:rPr>
          <w:rFonts w:ascii="ＭＳ ゴシック" w:eastAsia="ＭＳ ゴシック" w:hAnsi="ＭＳ ゴシック"/>
          <w:color w:val="222222"/>
          <w:szCs w:val="18"/>
        </w:rPr>
        <w:t>で公開されている「静止画」「動画」「画像の説明文」などを言います。「利用者」とは、本サイトおよび本画像等を利用する者を指します。</w:t>
      </w:r>
      <w:r w:rsidRPr="00991397">
        <w:rPr>
          <w:rFonts w:ascii="ＭＳ ゴシック" w:eastAsia="ＭＳ ゴシック" w:hAnsi="ＭＳ ゴシック"/>
          <w:color w:val="222222"/>
          <w:szCs w:val="18"/>
        </w:rPr>
        <w:br/>
        <w:t>「管理者」とは、本サイトを管理する者で、兵庫県但馬県民局がこれにあたります。</w:t>
      </w:r>
    </w:p>
    <w:p w:rsidR="00991397" w:rsidRPr="00991397" w:rsidRDefault="00991397" w:rsidP="00991397">
      <w:pPr>
        <w:snapToGrid w:val="0"/>
        <w:spacing w:after="240"/>
        <w:ind w:left="720"/>
        <w:rPr>
          <w:rFonts w:ascii="ＭＳ ゴシック" w:eastAsia="ＭＳ ゴシック" w:hAnsi="ＭＳ ゴシック"/>
          <w:color w:val="222222"/>
          <w:szCs w:val="18"/>
        </w:rPr>
      </w:pPr>
    </w:p>
    <w:p w:rsidR="00991397" w:rsidRPr="00991397" w:rsidRDefault="00991397" w:rsidP="00991397">
      <w:pPr>
        <w:widowControl/>
        <w:numPr>
          <w:ilvl w:val="0"/>
          <w:numId w:val="1"/>
        </w:numPr>
        <w:tabs>
          <w:tab w:val="clear" w:pos="720"/>
          <w:tab w:val="num" w:pos="0"/>
        </w:tabs>
        <w:snapToGrid w:val="0"/>
        <w:spacing w:before="100" w:beforeAutospacing="1" w:after="100" w:afterAutospacing="1"/>
        <w:ind w:left="284" w:hanging="284"/>
        <w:jc w:val="left"/>
        <w:rPr>
          <w:rFonts w:ascii="ＭＳ ゴシック" w:eastAsia="ＭＳ ゴシック" w:hAnsi="ＭＳ ゴシック"/>
          <w:color w:val="222222"/>
          <w:szCs w:val="18"/>
        </w:rPr>
      </w:pPr>
      <w:r w:rsidRPr="00991397">
        <w:rPr>
          <w:rFonts w:ascii="ＭＳ ゴシック" w:eastAsia="ＭＳ ゴシック" w:hAnsi="ＭＳ ゴシック"/>
          <w:b/>
          <w:bCs/>
          <w:color w:val="222222"/>
          <w:szCs w:val="18"/>
        </w:rPr>
        <w:t>著作権等</w:t>
      </w:r>
      <w:r w:rsidRPr="00991397">
        <w:rPr>
          <w:rFonts w:ascii="ＭＳ ゴシック" w:eastAsia="ＭＳ ゴシック" w:hAnsi="ＭＳ ゴシック"/>
          <w:color w:val="222222"/>
          <w:szCs w:val="18"/>
        </w:rPr>
        <w:br/>
        <w:t>本サイトの本画像等その他の情報・コンテンツは著作権法その他の法令により保護されており、兵庫県但馬県民局が著作権その他の権利又は利用権限を保有しています。</w:t>
      </w:r>
    </w:p>
    <w:p w:rsidR="00991397" w:rsidRPr="00991397" w:rsidRDefault="00991397" w:rsidP="00991397">
      <w:pPr>
        <w:snapToGrid w:val="0"/>
        <w:spacing w:after="240"/>
        <w:ind w:left="720"/>
        <w:rPr>
          <w:rFonts w:ascii="ＭＳ ゴシック" w:eastAsia="ＭＳ ゴシック" w:hAnsi="ＭＳ ゴシック"/>
          <w:color w:val="222222"/>
          <w:szCs w:val="18"/>
        </w:rPr>
      </w:pPr>
    </w:p>
    <w:p w:rsidR="00991397" w:rsidRPr="00991397" w:rsidRDefault="00991397" w:rsidP="00991397">
      <w:pPr>
        <w:widowControl/>
        <w:numPr>
          <w:ilvl w:val="0"/>
          <w:numId w:val="1"/>
        </w:numPr>
        <w:tabs>
          <w:tab w:val="clear" w:pos="720"/>
          <w:tab w:val="num" w:pos="0"/>
        </w:tabs>
        <w:snapToGrid w:val="0"/>
        <w:spacing w:before="100" w:beforeAutospacing="1" w:after="100" w:afterAutospacing="1"/>
        <w:ind w:left="284" w:hanging="284"/>
        <w:jc w:val="left"/>
        <w:rPr>
          <w:rFonts w:ascii="ＭＳ ゴシック" w:eastAsia="ＭＳ ゴシック" w:hAnsi="ＭＳ ゴシック"/>
          <w:color w:val="222222"/>
          <w:szCs w:val="18"/>
        </w:rPr>
      </w:pPr>
      <w:r w:rsidRPr="00991397">
        <w:rPr>
          <w:rFonts w:ascii="ＭＳ ゴシック" w:eastAsia="ＭＳ ゴシック" w:hAnsi="ＭＳ ゴシック"/>
          <w:b/>
          <w:bCs/>
          <w:color w:val="222222"/>
          <w:szCs w:val="18"/>
        </w:rPr>
        <w:t>利用者の利用範囲</w:t>
      </w:r>
      <w:r w:rsidRPr="00991397">
        <w:rPr>
          <w:rFonts w:ascii="ＭＳ ゴシック" w:eastAsia="ＭＳ ゴシック" w:hAnsi="ＭＳ ゴシック"/>
          <w:color w:val="222222"/>
          <w:szCs w:val="18"/>
        </w:rPr>
        <w:br/>
        <w:t>利用者は、放送局、大学等の教育機関、個人、民間企業等とし本画像等を、無償で貸与・複製・加工・二次的利用（本画像を活用した発表やウェブサイトでの公開などを含む）等を行うことができます。ただし、複製し販売する等の行為や転貸等は禁止いたします。申請書に明記した使用目的以外での複製を禁止いたします。</w:t>
      </w:r>
      <w:r w:rsidRPr="00991397">
        <w:rPr>
          <w:rFonts w:ascii="ＭＳ ゴシック" w:eastAsia="ＭＳ ゴシック" w:hAnsi="ＭＳ ゴシック"/>
          <w:color w:val="222222"/>
          <w:szCs w:val="18"/>
        </w:rPr>
        <w:br/>
        <w:t>また利用者は、上記利用にあたっては、本画像等の肖像権者・著作者・著作権保有者等の権利者の名誉人格を傷つけることがないように、またこれらの者の権利を侵害しないように利用しなければなりません。</w:t>
      </w:r>
      <w:r w:rsidRPr="00991397">
        <w:rPr>
          <w:rFonts w:ascii="ＭＳ ゴシック" w:eastAsia="ＭＳ ゴシック" w:hAnsi="ＭＳ ゴシック"/>
          <w:color w:val="222222"/>
          <w:szCs w:val="18"/>
        </w:rPr>
        <w:br/>
        <w:t>加工等の２次利用をされた場合　その成果品を送っていただく場合がございます。</w:t>
      </w:r>
    </w:p>
    <w:p w:rsidR="00991397" w:rsidRPr="00991397" w:rsidRDefault="00991397" w:rsidP="00991397">
      <w:pPr>
        <w:snapToGrid w:val="0"/>
        <w:spacing w:after="240"/>
        <w:ind w:left="720"/>
        <w:rPr>
          <w:rFonts w:ascii="ＭＳ ゴシック" w:eastAsia="ＭＳ ゴシック" w:hAnsi="ＭＳ ゴシック"/>
          <w:color w:val="222222"/>
          <w:szCs w:val="18"/>
        </w:rPr>
      </w:pPr>
    </w:p>
    <w:p w:rsidR="00991397" w:rsidRPr="00991397" w:rsidRDefault="00991397" w:rsidP="00991397">
      <w:pPr>
        <w:widowControl/>
        <w:numPr>
          <w:ilvl w:val="0"/>
          <w:numId w:val="1"/>
        </w:numPr>
        <w:tabs>
          <w:tab w:val="clear" w:pos="720"/>
          <w:tab w:val="num" w:pos="0"/>
        </w:tabs>
        <w:snapToGrid w:val="0"/>
        <w:spacing w:before="100" w:beforeAutospacing="1" w:after="100" w:afterAutospacing="1"/>
        <w:ind w:left="284" w:hanging="284"/>
        <w:jc w:val="left"/>
        <w:rPr>
          <w:rFonts w:ascii="ＭＳ ゴシック" w:eastAsia="ＭＳ ゴシック" w:hAnsi="ＭＳ ゴシック"/>
          <w:color w:val="222222"/>
          <w:szCs w:val="18"/>
        </w:rPr>
      </w:pPr>
      <w:r w:rsidRPr="00991397">
        <w:rPr>
          <w:rFonts w:ascii="ＭＳ ゴシック" w:eastAsia="ＭＳ ゴシック" w:hAnsi="ＭＳ ゴシック"/>
          <w:b/>
          <w:bCs/>
          <w:color w:val="222222"/>
          <w:szCs w:val="18"/>
        </w:rPr>
        <w:lastRenderedPageBreak/>
        <w:t>利用規約の同意</w:t>
      </w:r>
      <w:r w:rsidRPr="00991397">
        <w:rPr>
          <w:rFonts w:ascii="ＭＳ ゴシック" w:eastAsia="ＭＳ ゴシック" w:hAnsi="ＭＳ ゴシック"/>
          <w:color w:val="222222"/>
          <w:szCs w:val="18"/>
        </w:rPr>
        <w:br/>
        <w:t>本サイトおよび本画像等をご利用になられた場合、管理者は、利用者が本規約に同意されたものとみなします。</w:t>
      </w:r>
    </w:p>
    <w:p w:rsidR="00991397" w:rsidRPr="00991397" w:rsidRDefault="00991397" w:rsidP="00991397">
      <w:pPr>
        <w:snapToGrid w:val="0"/>
        <w:spacing w:after="240"/>
        <w:ind w:left="720"/>
        <w:rPr>
          <w:rFonts w:ascii="ＭＳ ゴシック" w:eastAsia="ＭＳ ゴシック" w:hAnsi="ＭＳ ゴシック"/>
          <w:color w:val="222222"/>
          <w:sz w:val="18"/>
          <w:szCs w:val="18"/>
        </w:rPr>
      </w:pPr>
    </w:p>
    <w:p w:rsidR="00991397" w:rsidRPr="00991397" w:rsidRDefault="00991397" w:rsidP="00991397">
      <w:pPr>
        <w:widowControl/>
        <w:numPr>
          <w:ilvl w:val="0"/>
          <w:numId w:val="1"/>
        </w:numPr>
        <w:tabs>
          <w:tab w:val="clear" w:pos="720"/>
          <w:tab w:val="num" w:pos="0"/>
        </w:tabs>
        <w:snapToGrid w:val="0"/>
        <w:spacing w:before="100" w:beforeAutospacing="1" w:after="100" w:afterAutospacing="1"/>
        <w:ind w:left="284" w:hanging="284"/>
        <w:jc w:val="left"/>
        <w:rPr>
          <w:rFonts w:ascii="ＭＳ ゴシック" w:eastAsia="ＭＳ ゴシック" w:hAnsi="ＭＳ ゴシック"/>
          <w:color w:val="222222"/>
          <w:szCs w:val="18"/>
        </w:rPr>
      </w:pPr>
      <w:r w:rsidRPr="00991397">
        <w:rPr>
          <w:rFonts w:ascii="ＭＳ ゴシック" w:eastAsia="ＭＳ ゴシック" w:hAnsi="ＭＳ ゴシック"/>
          <w:b/>
          <w:bCs/>
          <w:color w:val="222222"/>
          <w:szCs w:val="18"/>
        </w:rPr>
        <w:t>免責事項</w:t>
      </w:r>
      <w:r w:rsidRPr="00991397">
        <w:rPr>
          <w:rFonts w:ascii="ＭＳ ゴシック" w:eastAsia="ＭＳ ゴシック" w:hAnsi="ＭＳ ゴシック"/>
          <w:color w:val="222222"/>
          <w:szCs w:val="18"/>
        </w:rPr>
        <w:br/>
        <w:t>当管理者は、本サイトに掲載される本画像等その他一切の情報・コンテンツに関して、その正確性、妥当性及び利用者の利用目的に適合して</w:t>
      </w:r>
      <w:r w:rsidR="00366C5E">
        <w:rPr>
          <w:rFonts w:ascii="ＭＳ ゴシック" w:eastAsia="ＭＳ ゴシック" w:hAnsi="ＭＳ ゴシック"/>
          <w:color w:val="222222"/>
          <w:szCs w:val="18"/>
        </w:rPr>
        <w:t>いることを保証するものではなく、いかなる責任も負わないものと</w:t>
      </w:r>
      <w:r w:rsidR="00366C5E">
        <w:rPr>
          <w:rFonts w:ascii="ＭＳ ゴシック" w:eastAsia="ＭＳ ゴシック" w:hAnsi="ＭＳ ゴシック" w:hint="eastAsia"/>
          <w:color w:val="222222"/>
          <w:szCs w:val="18"/>
        </w:rPr>
        <w:t>します</w:t>
      </w:r>
      <w:bookmarkStart w:id="0" w:name="_GoBack"/>
      <w:bookmarkEnd w:id="0"/>
      <w:r w:rsidRPr="00991397">
        <w:rPr>
          <w:rFonts w:ascii="ＭＳ ゴシック" w:eastAsia="ＭＳ ゴシック" w:hAnsi="ＭＳ ゴシック"/>
          <w:color w:val="222222"/>
          <w:szCs w:val="18"/>
        </w:rPr>
        <w:t>。 また管理者は、本サイトおよび本画像等の利用を起因して、利用者に直接または間接的被害が生じても、いかなる責任も負わないものとし、一切の賠償等は行わないものとします。</w:t>
      </w:r>
      <w:r w:rsidRPr="00991397">
        <w:rPr>
          <w:rFonts w:ascii="ＭＳ ゴシック" w:eastAsia="ＭＳ ゴシック" w:hAnsi="ＭＳ ゴシック"/>
          <w:color w:val="222222"/>
          <w:szCs w:val="18"/>
        </w:rPr>
        <w:br/>
        <w:t>管理者は、本サイトおよび本画像等を利用者への事前の連絡なしに仕様・内容を変更することがあります。これにより、利用者に直接または間接的被害が生じても、いかなる責任も負わないものとし、一切の賠償等は行わないものとします。</w:t>
      </w:r>
    </w:p>
    <w:p w:rsidR="00991397" w:rsidRPr="00991397" w:rsidRDefault="00991397" w:rsidP="00991397">
      <w:pPr>
        <w:snapToGrid w:val="0"/>
        <w:spacing w:after="240"/>
        <w:ind w:left="720"/>
        <w:rPr>
          <w:rFonts w:ascii="ＭＳ ゴシック" w:eastAsia="ＭＳ ゴシック" w:hAnsi="ＭＳ ゴシック"/>
          <w:color w:val="222222"/>
          <w:szCs w:val="18"/>
        </w:rPr>
      </w:pPr>
    </w:p>
    <w:p w:rsidR="00991397" w:rsidRPr="00991397" w:rsidRDefault="00991397" w:rsidP="00991397">
      <w:pPr>
        <w:widowControl/>
        <w:numPr>
          <w:ilvl w:val="0"/>
          <w:numId w:val="1"/>
        </w:numPr>
        <w:tabs>
          <w:tab w:val="clear" w:pos="720"/>
          <w:tab w:val="num" w:pos="0"/>
        </w:tabs>
        <w:snapToGrid w:val="0"/>
        <w:spacing w:before="100" w:beforeAutospacing="1" w:after="100" w:afterAutospacing="1"/>
        <w:ind w:left="284" w:hanging="284"/>
        <w:jc w:val="left"/>
        <w:rPr>
          <w:rFonts w:ascii="ＭＳ ゴシック" w:eastAsia="ＭＳ ゴシック" w:hAnsi="ＭＳ ゴシック"/>
          <w:color w:val="222222"/>
          <w:szCs w:val="18"/>
        </w:rPr>
      </w:pPr>
      <w:r w:rsidRPr="00991397">
        <w:rPr>
          <w:rFonts w:ascii="ＭＳ ゴシック" w:eastAsia="ＭＳ ゴシック" w:hAnsi="ＭＳ ゴシック"/>
          <w:b/>
          <w:bCs/>
          <w:color w:val="222222"/>
          <w:szCs w:val="18"/>
        </w:rPr>
        <w:t>サービスの停止</w:t>
      </w:r>
      <w:r w:rsidRPr="00991397">
        <w:rPr>
          <w:rFonts w:ascii="ＭＳ ゴシック" w:eastAsia="ＭＳ ゴシック" w:hAnsi="ＭＳ ゴシック"/>
          <w:color w:val="222222"/>
          <w:szCs w:val="18"/>
        </w:rPr>
        <w:br/>
        <w:t>管理者は、本サイトのメンテナンスのためサービスを停止することがあります。また、システムの不具合のため、利用者に予告することなくサービスを停止することがあります。これにより、利用者に直接または間接的被害が生じても、いかなる責任も負わないものとし、一切の賠償等は行わないものとします。</w:t>
      </w:r>
    </w:p>
    <w:p w:rsidR="00991397" w:rsidRPr="00991397" w:rsidRDefault="00991397" w:rsidP="00991397">
      <w:pPr>
        <w:snapToGrid w:val="0"/>
        <w:spacing w:after="240"/>
        <w:ind w:left="720"/>
        <w:rPr>
          <w:rFonts w:ascii="ＭＳ ゴシック" w:eastAsia="ＭＳ ゴシック" w:hAnsi="ＭＳ ゴシック"/>
          <w:color w:val="222222"/>
          <w:szCs w:val="18"/>
        </w:rPr>
      </w:pPr>
    </w:p>
    <w:p w:rsidR="00991397" w:rsidRPr="00991397" w:rsidRDefault="00991397" w:rsidP="00991397">
      <w:pPr>
        <w:widowControl/>
        <w:numPr>
          <w:ilvl w:val="0"/>
          <w:numId w:val="1"/>
        </w:numPr>
        <w:tabs>
          <w:tab w:val="clear" w:pos="720"/>
          <w:tab w:val="num" w:pos="0"/>
        </w:tabs>
        <w:snapToGrid w:val="0"/>
        <w:spacing w:before="100" w:beforeAutospacing="1" w:after="100" w:afterAutospacing="1"/>
        <w:ind w:left="284" w:hanging="284"/>
        <w:jc w:val="left"/>
        <w:rPr>
          <w:rFonts w:ascii="ＭＳ ゴシック" w:eastAsia="ＭＳ ゴシック" w:hAnsi="ＭＳ ゴシック"/>
          <w:color w:val="222222"/>
          <w:szCs w:val="18"/>
        </w:rPr>
      </w:pPr>
      <w:r w:rsidRPr="00991397">
        <w:rPr>
          <w:rFonts w:ascii="ＭＳ ゴシック" w:eastAsia="ＭＳ ゴシック" w:hAnsi="ＭＳ ゴシック"/>
          <w:b/>
          <w:bCs/>
          <w:color w:val="222222"/>
          <w:szCs w:val="18"/>
        </w:rPr>
        <w:t>クレジット（出典元）の明記</w:t>
      </w:r>
      <w:r w:rsidRPr="00991397">
        <w:rPr>
          <w:rFonts w:ascii="ＭＳ ゴシック" w:eastAsia="ＭＳ ゴシック" w:hAnsi="ＭＳ ゴシック"/>
          <w:color w:val="222222"/>
          <w:szCs w:val="18"/>
        </w:rPr>
        <w:br/>
        <w:t>本サイトで公開されている画像等を二次利用される際はクレジットを下記のように明記するようお願いいたします。</w:t>
      </w:r>
      <w:r w:rsidRPr="00991397">
        <w:rPr>
          <w:rFonts w:ascii="ＭＳ ゴシック" w:eastAsia="ＭＳ ゴシック" w:hAnsi="ＭＳ ゴシック"/>
          <w:color w:val="222222"/>
          <w:szCs w:val="18"/>
        </w:rPr>
        <w:br/>
        <w:t>出典：兵庫県・NHKエンタープライズ</w:t>
      </w:r>
    </w:p>
    <w:p w:rsidR="00991397" w:rsidRPr="00991397" w:rsidRDefault="00991397" w:rsidP="00991397">
      <w:pPr>
        <w:snapToGrid w:val="0"/>
        <w:spacing w:after="240"/>
        <w:ind w:left="720"/>
        <w:rPr>
          <w:rFonts w:ascii="ＭＳ ゴシック" w:eastAsia="ＭＳ ゴシック" w:hAnsi="ＭＳ ゴシック"/>
          <w:color w:val="222222"/>
          <w:szCs w:val="18"/>
        </w:rPr>
      </w:pPr>
    </w:p>
    <w:p w:rsidR="00AB6161" w:rsidRPr="00991397" w:rsidRDefault="00991397" w:rsidP="00991397">
      <w:pPr>
        <w:snapToGrid w:val="0"/>
        <w:rPr>
          <w:rFonts w:ascii="ＭＳ ゴシック" w:eastAsia="ＭＳ ゴシック" w:hAnsi="ＭＳ ゴシック"/>
          <w:sz w:val="40"/>
        </w:rPr>
      </w:pPr>
      <w:r w:rsidRPr="00991397">
        <w:rPr>
          <w:rFonts w:ascii="ＭＳ ゴシック" w:eastAsia="ＭＳ ゴシック" w:hAnsi="ＭＳ ゴシック"/>
          <w:b/>
          <w:bCs/>
          <w:color w:val="222222"/>
          <w:szCs w:val="18"/>
        </w:rPr>
        <w:t>本規約の改定</w:t>
      </w:r>
      <w:r w:rsidRPr="00991397">
        <w:rPr>
          <w:rFonts w:ascii="ＭＳ ゴシック" w:eastAsia="ＭＳ ゴシック" w:hAnsi="ＭＳ ゴシック"/>
          <w:color w:val="222222"/>
          <w:szCs w:val="18"/>
        </w:rPr>
        <w:br/>
        <w:t>本利用規約は、予告なく改定することがあります。</w:t>
      </w:r>
    </w:p>
    <w:sectPr w:rsidR="00AB6161" w:rsidRPr="00991397" w:rsidSect="00991397">
      <w:pgSz w:w="11906" w:h="16838"/>
      <w:pgMar w:top="1361" w:right="1247" w:bottom="68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82ED2"/>
    <w:multiLevelType w:val="multilevel"/>
    <w:tmpl w:val="DFA6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97"/>
    <w:rsid w:val="0017091D"/>
    <w:rsid w:val="00366C5E"/>
    <w:rsid w:val="00573BA3"/>
    <w:rsid w:val="00913C8B"/>
    <w:rsid w:val="00991397"/>
    <w:rsid w:val="00AB6161"/>
    <w:rsid w:val="00C2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43DFCA"/>
  <w15:chartTrackingRefBased/>
  <w15:docId w15:val="{D3DFB480-CB56-4F6D-A2BE-33E91893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3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13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桶土井　亜紀</dc:creator>
  <cp:keywords/>
  <dc:description/>
  <cp:lastModifiedBy>桶土井　亜紀</cp:lastModifiedBy>
  <cp:revision>4</cp:revision>
  <cp:lastPrinted>2019-03-12T05:29:00Z</cp:lastPrinted>
  <dcterms:created xsi:type="dcterms:W3CDTF">2019-03-12T05:26:00Z</dcterms:created>
  <dcterms:modified xsi:type="dcterms:W3CDTF">2019-03-19T08:11:00Z</dcterms:modified>
</cp:coreProperties>
</file>