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0B135" w14:textId="77777777" w:rsidR="00C70AC0" w:rsidRPr="006D05CE" w:rsidRDefault="00C70AC0" w:rsidP="00C70AC0">
      <w:pPr>
        <w:spacing w:line="0" w:lineRule="atLeast"/>
        <w:rPr>
          <w:rFonts w:cs="ＭＳ 明朝"/>
        </w:rPr>
      </w:pPr>
      <w:r w:rsidRPr="006D05CE">
        <w:rPr>
          <w:rFonts w:cs="ＭＳ 明朝" w:hint="eastAsia"/>
          <w:sz w:val="24"/>
        </w:rPr>
        <w:t>様式１－５</w:t>
      </w:r>
    </w:p>
    <w:p w14:paraId="5E0B2C79" w14:textId="77777777" w:rsidR="00C70AC0" w:rsidRPr="006D05CE" w:rsidRDefault="00C70AC0" w:rsidP="00C70AC0">
      <w:pPr>
        <w:rPr>
          <w:sz w:val="24"/>
        </w:rPr>
      </w:pPr>
    </w:p>
    <w:p w14:paraId="6DB5FF36" w14:textId="77777777" w:rsidR="00C70AC0" w:rsidRPr="006D05CE" w:rsidRDefault="00C70AC0" w:rsidP="00C70AC0">
      <w:pPr>
        <w:jc w:val="center"/>
        <w:rPr>
          <w:sz w:val="24"/>
        </w:rPr>
      </w:pPr>
      <w:r w:rsidRPr="006D05CE">
        <w:rPr>
          <w:rFonts w:hint="eastAsia"/>
          <w:sz w:val="24"/>
        </w:rPr>
        <w:t>講　師　承　諾　書</w:t>
      </w:r>
    </w:p>
    <w:p w14:paraId="7A0CB1FA" w14:textId="77777777" w:rsidR="00C70AC0" w:rsidRPr="006D05CE" w:rsidRDefault="00C70AC0" w:rsidP="00C70AC0">
      <w:pPr>
        <w:rPr>
          <w:sz w:val="24"/>
        </w:rPr>
      </w:pPr>
    </w:p>
    <w:p w14:paraId="5414AB4C" w14:textId="53D33CFB" w:rsidR="00C70AC0" w:rsidRPr="006D05CE" w:rsidRDefault="00C70AC0" w:rsidP="00C70AC0">
      <w:pPr>
        <w:ind w:firstLineChars="100" w:firstLine="240"/>
        <w:rPr>
          <w:sz w:val="24"/>
        </w:rPr>
      </w:pPr>
      <w:r w:rsidRPr="006D05CE">
        <w:rPr>
          <w:rFonts w:hint="eastAsia"/>
          <w:sz w:val="24"/>
        </w:rPr>
        <w:t>貴団体の行う講習について、兵庫県福祉用具専門相談員指定講習事業者指定要綱を熟読し、自らの担当する科目及びその内容の講師要件を理解した上で、下記のとおり講師を引き受けることを承諾します。</w:t>
      </w:r>
    </w:p>
    <w:p w14:paraId="37FC569B" w14:textId="77777777" w:rsidR="00C70AC0" w:rsidRPr="006D05CE" w:rsidRDefault="00C70AC0" w:rsidP="00C70AC0">
      <w:pPr>
        <w:pStyle w:val="a4"/>
        <w:jc w:val="both"/>
        <w:rPr>
          <w:sz w:val="24"/>
        </w:rPr>
      </w:pPr>
    </w:p>
    <w:p w14:paraId="66934389" w14:textId="77777777" w:rsidR="00C70AC0" w:rsidRPr="006D05CE" w:rsidRDefault="00C70AC0" w:rsidP="00C70AC0">
      <w:pPr>
        <w:rPr>
          <w:sz w:val="24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276"/>
        <w:gridCol w:w="7371"/>
      </w:tblGrid>
      <w:tr w:rsidR="006D05CE" w:rsidRPr="006D05CE" w14:paraId="2BDD7208" w14:textId="77777777" w:rsidTr="00985CFD">
        <w:trPr>
          <w:trHeight w:val="425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92C6B2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科目番号・担当科目</w:t>
            </w:r>
          </w:p>
        </w:tc>
      </w:tr>
      <w:tr w:rsidR="006D05CE" w:rsidRPr="006D05CE" w14:paraId="17E48FEA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C6ECD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39CC3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１(1)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1F36D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福祉用具の役割</w:t>
            </w:r>
          </w:p>
        </w:tc>
      </w:tr>
      <w:tr w:rsidR="006D05CE" w:rsidRPr="006D05CE" w14:paraId="611E1998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1CC64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BADDA3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１(2)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590BB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福祉用具専門相談員の役割と職業倫理</w:t>
            </w:r>
          </w:p>
        </w:tc>
      </w:tr>
      <w:tr w:rsidR="006D05CE" w:rsidRPr="006D05CE" w14:paraId="50F8F41F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8B6E1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CCDB2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２(1)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C1E73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介護保険制度等の考え方と仕組み</w:t>
            </w:r>
          </w:p>
        </w:tc>
      </w:tr>
      <w:tr w:rsidR="006D05CE" w:rsidRPr="006D05CE" w14:paraId="64C50BBC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A3B00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664DC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２(2)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8417B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介護サービスにおける視点</w:t>
            </w:r>
          </w:p>
        </w:tc>
      </w:tr>
      <w:tr w:rsidR="006D05CE" w:rsidRPr="006D05CE" w14:paraId="58E5F97C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01578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248531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３(1)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69886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からだとこころの理解</w:t>
            </w:r>
          </w:p>
        </w:tc>
      </w:tr>
      <w:tr w:rsidR="006D05CE" w:rsidRPr="006D05CE" w14:paraId="493FA797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0FBB7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56402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３(2)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A9A56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リハビリテーション</w:t>
            </w:r>
          </w:p>
        </w:tc>
      </w:tr>
      <w:tr w:rsidR="006D05CE" w:rsidRPr="006D05CE" w14:paraId="5B0F90F1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D173C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1284C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３(3)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3BABD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高齢者の日常生活の理解</w:t>
            </w:r>
          </w:p>
        </w:tc>
      </w:tr>
      <w:tr w:rsidR="006D05CE" w:rsidRPr="006D05CE" w14:paraId="1FD7B4B9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854CC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A21DA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３(4)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178E5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介護技術</w:t>
            </w:r>
          </w:p>
        </w:tc>
      </w:tr>
      <w:tr w:rsidR="006D05CE" w:rsidRPr="006D05CE" w14:paraId="21F210C1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CD448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8950B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３(5)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A7408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住環境と住宅改修</w:t>
            </w:r>
          </w:p>
        </w:tc>
      </w:tr>
      <w:tr w:rsidR="006D05CE" w:rsidRPr="006D05CE" w14:paraId="19C3B926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97847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83686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４(1)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0A0C0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福祉用具の特徴</w:t>
            </w:r>
          </w:p>
        </w:tc>
      </w:tr>
      <w:tr w:rsidR="006D05CE" w:rsidRPr="006D05CE" w14:paraId="17912065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2A0A7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9E2D5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４(2)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0001D" w14:textId="77777777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福祉用具の活用</w:t>
            </w:r>
          </w:p>
        </w:tc>
      </w:tr>
      <w:tr w:rsidR="006D05CE" w:rsidRPr="006D05CE" w14:paraId="0E592684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47D96" w14:textId="77777777" w:rsidR="00C70AC0" w:rsidRPr="006D05CE" w:rsidRDefault="00C70AC0" w:rsidP="00985CF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2B47E" w14:textId="410B4E1C" w:rsidR="00C70AC0" w:rsidRPr="006D05CE" w:rsidRDefault="00710AFC" w:rsidP="00985CFD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４</w:t>
            </w:r>
            <w:r w:rsidR="00C70AC0" w:rsidRPr="006D05CE">
              <w:rPr>
                <w:rFonts w:ascii="ＭＳ 明朝" w:hAnsi="ＭＳ 明朝" w:hint="eastAsia"/>
                <w:szCs w:val="21"/>
              </w:rPr>
              <w:t>(</w:t>
            </w:r>
            <w:r w:rsidRPr="006D05CE">
              <w:rPr>
                <w:rFonts w:ascii="ＭＳ 明朝" w:hAnsi="ＭＳ 明朝" w:hint="eastAsia"/>
                <w:szCs w:val="21"/>
              </w:rPr>
              <w:t>3</w:t>
            </w:r>
            <w:r w:rsidR="00C70AC0" w:rsidRPr="006D05CE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306D0" w14:textId="24354D26" w:rsidR="00C70AC0" w:rsidRPr="006D05CE" w:rsidRDefault="00C70AC0" w:rsidP="00985CFD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福祉用具の</w:t>
            </w:r>
            <w:r w:rsidR="00710AFC" w:rsidRPr="006D05CE">
              <w:rPr>
                <w:rFonts w:ascii="ＭＳ 明朝" w:hAnsi="ＭＳ 明朝" w:hint="eastAsia"/>
                <w:szCs w:val="21"/>
              </w:rPr>
              <w:t>安全利用とリスクマネジメント</w:t>
            </w:r>
          </w:p>
        </w:tc>
      </w:tr>
      <w:tr w:rsidR="006D05CE" w:rsidRPr="006D05CE" w14:paraId="0F250353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75E56" w14:textId="77777777" w:rsidR="00710AFC" w:rsidRPr="006D05CE" w:rsidRDefault="00710AFC" w:rsidP="00710A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ACE8D" w14:textId="51252A16" w:rsidR="00710AFC" w:rsidRPr="006D05CE" w:rsidRDefault="00710AFC" w:rsidP="00710AFC">
            <w:pPr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５(1)</w:t>
            </w:r>
          </w:p>
        </w:tc>
        <w:tc>
          <w:tcPr>
            <w:tcW w:w="7371" w:type="dxa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2D1BC" w14:textId="417832BA" w:rsidR="00710AFC" w:rsidRPr="006D05CE" w:rsidRDefault="00710AFC" w:rsidP="00710AFC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福祉用具の供給とサービスの仕組み</w:t>
            </w:r>
          </w:p>
        </w:tc>
      </w:tr>
      <w:tr w:rsidR="006D05CE" w:rsidRPr="006D05CE" w14:paraId="30E79AFA" w14:textId="77777777" w:rsidTr="00985CFD">
        <w:trPr>
          <w:trHeight w:val="425"/>
        </w:trPr>
        <w:tc>
          <w:tcPr>
            <w:tcW w:w="1126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D3B74" w14:textId="77777777" w:rsidR="00710AFC" w:rsidRPr="006D05CE" w:rsidRDefault="00710AFC" w:rsidP="00710AF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DEA2BD" w14:textId="7EED28CB" w:rsidR="00710AFC" w:rsidRPr="006D05CE" w:rsidRDefault="00710AFC" w:rsidP="00710AFC">
            <w:pPr>
              <w:ind w:left="-86" w:firstLineChars="60" w:firstLine="126"/>
              <w:jc w:val="center"/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５(2)</w:t>
            </w:r>
          </w:p>
        </w:tc>
        <w:tc>
          <w:tcPr>
            <w:tcW w:w="7371" w:type="dxa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5FF15" w14:textId="1301E95C" w:rsidR="00710AFC" w:rsidRPr="006D05CE" w:rsidRDefault="00710AFC" w:rsidP="00710AFC">
            <w:pPr>
              <w:rPr>
                <w:rFonts w:ascii="ＭＳ 明朝" w:hAnsi="ＭＳ 明朝"/>
                <w:szCs w:val="21"/>
              </w:rPr>
            </w:pPr>
            <w:r w:rsidRPr="006D05CE">
              <w:rPr>
                <w:rFonts w:ascii="ＭＳ 明朝" w:hAnsi="ＭＳ 明朝" w:hint="eastAsia"/>
                <w:szCs w:val="21"/>
              </w:rPr>
              <w:t>福祉用具による支援プロセスの理解・福祉用具貸与計画等の作成と活用</w:t>
            </w:r>
          </w:p>
        </w:tc>
      </w:tr>
    </w:tbl>
    <w:p w14:paraId="40313433" w14:textId="77777777" w:rsidR="00C70AC0" w:rsidRPr="006D05CE" w:rsidRDefault="00C70AC0" w:rsidP="00C70AC0">
      <w:pPr>
        <w:pStyle w:val="a6"/>
        <w:numPr>
          <w:ilvl w:val="0"/>
          <w:numId w:val="1"/>
        </w:numPr>
        <w:ind w:leftChars="0"/>
        <w:rPr>
          <w:sz w:val="22"/>
        </w:rPr>
      </w:pPr>
      <w:r w:rsidRPr="006D05CE">
        <w:rPr>
          <w:rFonts w:hint="eastAsia"/>
          <w:sz w:val="22"/>
        </w:rPr>
        <w:t>担当する科目の「科目番号」の前に○をつけること。</w:t>
      </w:r>
    </w:p>
    <w:p w14:paraId="3AAC5807" w14:textId="77777777" w:rsidR="00C70AC0" w:rsidRPr="006D05CE" w:rsidRDefault="00C70AC0" w:rsidP="00C70AC0">
      <w:pPr>
        <w:ind w:leftChars="2300" w:left="4830"/>
        <w:rPr>
          <w:sz w:val="24"/>
          <w:u w:val="single"/>
        </w:rPr>
      </w:pPr>
    </w:p>
    <w:p w14:paraId="00B9D3AC" w14:textId="77777777" w:rsidR="00C70AC0" w:rsidRPr="006D05CE" w:rsidRDefault="00C70AC0" w:rsidP="00C70AC0">
      <w:pPr>
        <w:ind w:leftChars="2300" w:left="4830"/>
        <w:rPr>
          <w:sz w:val="24"/>
          <w:u w:val="single"/>
        </w:rPr>
      </w:pPr>
      <w:r w:rsidRPr="006D05CE">
        <w:rPr>
          <w:rFonts w:hint="eastAsia"/>
          <w:sz w:val="24"/>
          <w:u w:val="single"/>
        </w:rPr>
        <w:t>令和　　年　　月　　日</w:t>
      </w:r>
    </w:p>
    <w:p w14:paraId="73FA19C4" w14:textId="77777777" w:rsidR="00C70AC0" w:rsidRPr="006D05CE" w:rsidRDefault="00C70AC0" w:rsidP="00C70AC0">
      <w:pPr>
        <w:ind w:leftChars="2300" w:left="4830" w:firstLineChars="2100" w:firstLine="25200"/>
        <w:rPr>
          <w:sz w:val="24"/>
          <w:u w:val="single"/>
        </w:rPr>
      </w:pPr>
      <w:r w:rsidRPr="006D05CE">
        <w:rPr>
          <w:rFonts w:hint="eastAsia"/>
          <w:spacing w:val="480"/>
          <w:kern w:val="0"/>
          <w:sz w:val="24"/>
          <w:u w:val="single"/>
          <w:fitText w:val="1200" w:id="-1013085952"/>
        </w:rPr>
        <w:t>住</w:t>
      </w:r>
      <w:r w:rsidRPr="006D05CE">
        <w:rPr>
          <w:rFonts w:hint="eastAsia"/>
          <w:spacing w:val="360"/>
          <w:kern w:val="0"/>
          <w:sz w:val="24"/>
          <w:u w:val="single"/>
          <w:fitText w:val="1200" w:id="-1013085951"/>
        </w:rPr>
        <w:t>住</w:t>
      </w:r>
      <w:r w:rsidRPr="006D05CE">
        <w:rPr>
          <w:rFonts w:hint="eastAsia"/>
          <w:kern w:val="0"/>
          <w:sz w:val="24"/>
          <w:u w:val="single"/>
          <w:fitText w:val="1200" w:id="-1013085951"/>
        </w:rPr>
        <w:t>所</w:t>
      </w:r>
      <w:r w:rsidRPr="006D05CE">
        <w:rPr>
          <w:rFonts w:hint="eastAsia"/>
          <w:sz w:val="24"/>
          <w:u w:val="single"/>
        </w:rPr>
        <w:t xml:space="preserve">　　　　　　　　　</w:t>
      </w:r>
      <w:r w:rsidRPr="006D05CE">
        <w:rPr>
          <w:rFonts w:hint="eastAsia"/>
          <w:sz w:val="24"/>
          <w:u w:val="single"/>
        </w:rPr>
        <w:t xml:space="preserve"> </w:t>
      </w:r>
      <w:r w:rsidRPr="006D05CE">
        <w:rPr>
          <w:rFonts w:hint="eastAsia"/>
          <w:sz w:val="24"/>
          <w:u w:val="single"/>
        </w:rPr>
        <w:t xml:space="preserve">　</w:t>
      </w:r>
    </w:p>
    <w:p w14:paraId="5CBB5B74" w14:textId="77777777" w:rsidR="00C70AC0" w:rsidRPr="006D05CE" w:rsidRDefault="00C70AC0" w:rsidP="00C70AC0">
      <w:pPr>
        <w:ind w:leftChars="2300" w:left="4830"/>
        <w:rPr>
          <w:sz w:val="24"/>
          <w:u w:val="single"/>
        </w:rPr>
      </w:pPr>
      <w:r w:rsidRPr="006D05CE">
        <w:rPr>
          <w:rFonts w:hint="eastAsia"/>
          <w:spacing w:val="360"/>
          <w:kern w:val="0"/>
          <w:sz w:val="24"/>
          <w:u w:val="single"/>
          <w:fitText w:val="1200" w:id="-1013085950"/>
        </w:rPr>
        <w:t>名</w:t>
      </w:r>
      <w:r w:rsidRPr="006D05CE">
        <w:rPr>
          <w:rFonts w:hint="eastAsia"/>
          <w:kern w:val="0"/>
          <w:sz w:val="24"/>
          <w:u w:val="single"/>
          <w:fitText w:val="1200" w:id="-1013085950"/>
        </w:rPr>
        <w:t>前</w:t>
      </w:r>
      <w:r w:rsidRPr="006D05CE">
        <w:rPr>
          <w:rFonts w:hint="eastAsia"/>
          <w:sz w:val="24"/>
          <w:u w:val="single"/>
        </w:rPr>
        <w:t xml:space="preserve"> </w:t>
      </w:r>
      <w:r w:rsidRPr="006D05CE">
        <w:rPr>
          <w:sz w:val="24"/>
          <w:u w:val="single"/>
        </w:rPr>
        <w:t xml:space="preserve">       </w:t>
      </w:r>
      <w:r w:rsidRPr="006D05CE">
        <w:rPr>
          <w:rFonts w:hint="eastAsia"/>
          <w:sz w:val="24"/>
          <w:u w:val="single"/>
        </w:rPr>
        <w:t xml:space="preserve">　　</w:t>
      </w:r>
      <w:r w:rsidRPr="006D05CE">
        <w:rPr>
          <w:rFonts w:hint="eastAsia"/>
          <w:sz w:val="24"/>
          <w:u w:val="single"/>
        </w:rPr>
        <w:t xml:space="preserve"> </w:t>
      </w:r>
      <w:r w:rsidRPr="006D05CE">
        <w:rPr>
          <w:sz w:val="24"/>
          <w:u w:val="single"/>
        </w:rPr>
        <w:t xml:space="preserve">        </w:t>
      </w:r>
    </w:p>
    <w:p w14:paraId="1AB0620F" w14:textId="77777777" w:rsidR="00C70AC0" w:rsidRPr="006D05CE" w:rsidRDefault="00C70AC0" w:rsidP="00C70AC0">
      <w:pPr>
        <w:ind w:leftChars="2300" w:left="4830"/>
        <w:rPr>
          <w:sz w:val="24"/>
        </w:rPr>
      </w:pPr>
      <w:r w:rsidRPr="006D05CE">
        <w:rPr>
          <w:rFonts w:hint="eastAsia"/>
          <w:spacing w:val="59"/>
          <w:w w:val="89"/>
          <w:kern w:val="0"/>
          <w:sz w:val="24"/>
          <w:u w:val="single"/>
          <w:fitText w:val="1200" w:id="-1013085949"/>
        </w:rPr>
        <w:t>電話番</w:t>
      </w:r>
      <w:r w:rsidRPr="006D05CE">
        <w:rPr>
          <w:rFonts w:hint="eastAsia"/>
          <w:w w:val="89"/>
          <w:kern w:val="0"/>
          <w:sz w:val="24"/>
          <w:u w:val="single"/>
          <w:fitText w:val="1200" w:id="-1013085949"/>
        </w:rPr>
        <w:t>号</w:t>
      </w:r>
      <w:r w:rsidRPr="006D05CE">
        <w:rPr>
          <w:rFonts w:hint="eastAsia"/>
          <w:sz w:val="24"/>
          <w:u w:val="single"/>
        </w:rPr>
        <w:t xml:space="preserve">　　　　　　　　　</w:t>
      </w:r>
      <w:r w:rsidRPr="006D05CE">
        <w:rPr>
          <w:rFonts w:hint="eastAsia"/>
          <w:sz w:val="24"/>
          <w:u w:val="single"/>
        </w:rPr>
        <w:t xml:space="preserve"> </w:t>
      </w:r>
      <w:r w:rsidRPr="006D05CE">
        <w:rPr>
          <w:rFonts w:hint="eastAsia"/>
          <w:sz w:val="24"/>
          <w:u w:val="single"/>
        </w:rPr>
        <w:t xml:space="preserve">　</w:t>
      </w:r>
    </w:p>
    <w:p w14:paraId="7BAEA905" w14:textId="77777777" w:rsidR="00C70AC0" w:rsidRPr="006D05CE" w:rsidRDefault="00C70AC0" w:rsidP="00C70AC0">
      <w:pPr>
        <w:ind w:leftChars="2300" w:left="4830"/>
        <w:rPr>
          <w:sz w:val="24"/>
          <w:u w:val="single"/>
        </w:rPr>
      </w:pPr>
      <w:r w:rsidRPr="006D05CE">
        <w:rPr>
          <w:rFonts w:hint="eastAsia"/>
          <w:spacing w:val="44"/>
          <w:w w:val="71"/>
          <w:kern w:val="0"/>
          <w:sz w:val="24"/>
          <w:u w:val="single"/>
          <w:fitText w:val="1200" w:id="-1013085948"/>
        </w:rPr>
        <w:t>電子メー</w:t>
      </w:r>
      <w:r w:rsidRPr="006D05CE">
        <w:rPr>
          <w:rFonts w:hint="eastAsia"/>
          <w:spacing w:val="2"/>
          <w:w w:val="71"/>
          <w:kern w:val="0"/>
          <w:sz w:val="24"/>
          <w:u w:val="single"/>
          <w:fitText w:val="1200" w:id="-1013085948"/>
        </w:rPr>
        <w:t>ル</w:t>
      </w:r>
      <w:r w:rsidRPr="006D05CE">
        <w:rPr>
          <w:rFonts w:hint="eastAsia"/>
          <w:sz w:val="24"/>
          <w:u w:val="single"/>
        </w:rPr>
        <w:t xml:space="preserve">　　　　　　　　　</w:t>
      </w:r>
      <w:r w:rsidRPr="006D05CE">
        <w:rPr>
          <w:rFonts w:hint="eastAsia"/>
          <w:sz w:val="24"/>
          <w:u w:val="single"/>
        </w:rPr>
        <w:t xml:space="preserve"> </w:t>
      </w:r>
      <w:r w:rsidRPr="006D05CE">
        <w:rPr>
          <w:rFonts w:hint="eastAsia"/>
          <w:sz w:val="24"/>
          <w:u w:val="single"/>
        </w:rPr>
        <w:t xml:space="preserve">　</w:t>
      </w:r>
    </w:p>
    <w:p w14:paraId="76972145" w14:textId="77777777" w:rsidR="00C70AC0" w:rsidRPr="006D05CE" w:rsidRDefault="00C70AC0" w:rsidP="00C70AC0">
      <w:pPr>
        <w:rPr>
          <w:sz w:val="24"/>
        </w:rPr>
      </w:pPr>
    </w:p>
    <w:p w14:paraId="1EE44908" w14:textId="77777777" w:rsidR="00C70AC0" w:rsidRPr="006D05CE" w:rsidRDefault="00C70AC0" w:rsidP="00C70AC0">
      <w:pPr>
        <w:rPr>
          <w:sz w:val="24"/>
        </w:rPr>
      </w:pPr>
    </w:p>
    <w:p w14:paraId="36D28037" w14:textId="77777777" w:rsidR="00AB2E40" w:rsidRPr="006D05CE" w:rsidRDefault="00C70AC0" w:rsidP="00C70AC0">
      <w:pPr>
        <w:rPr>
          <w:sz w:val="24"/>
          <w:u w:val="single"/>
        </w:rPr>
      </w:pPr>
      <w:r w:rsidRPr="006D05CE">
        <w:rPr>
          <w:rFonts w:hint="eastAsia"/>
          <w:sz w:val="24"/>
        </w:rPr>
        <w:t>講習実施団体名</w:t>
      </w:r>
      <w:r w:rsidRPr="006D05CE">
        <w:rPr>
          <w:rFonts w:hint="eastAsia"/>
          <w:sz w:val="24"/>
        </w:rPr>
        <w:t xml:space="preserve"> </w:t>
      </w:r>
      <w:r w:rsidRPr="006D05CE">
        <w:rPr>
          <w:sz w:val="24"/>
        </w:rPr>
        <w:t xml:space="preserve"> </w:t>
      </w:r>
      <w:r w:rsidRPr="006D05CE">
        <w:rPr>
          <w:rFonts w:hint="eastAsia"/>
          <w:sz w:val="24"/>
          <w:u w:val="single"/>
        </w:rPr>
        <w:t xml:space="preserve">　　　　　　　　　　　　殿</w:t>
      </w:r>
    </w:p>
    <w:sectPr w:rsidR="00AB2E40" w:rsidRPr="006D05CE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480E" w14:textId="77777777" w:rsidR="00710AFC" w:rsidRDefault="00710AFC" w:rsidP="00710AFC">
      <w:r>
        <w:separator/>
      </w:r>
    </w:p>
  </w:endnote>
  <w:endnote w:type="continuationSeparator" w:id="0">
    <w:p w14:paraId="0F72B71B" w14:textId="77777777" w:rsidR="00710AFC" w:rsidRDefault="00710AFC" w:rsidP="007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346D" w14:textId="77777777" w:rsidR="00710AFC" w:rsidRDefault="00710AFC" w:rsidP="00710AFC">
      <w:r>
        <w:separator/>
      </w:r>
    </w:p>
  </w:footnote>
  <w:footnote w:type="continuationSeparator" w:id="0">
    <w:p w14:paraId="0B3C484B" w14:textId="77777777" w:rsidR="00710AFC" w:rsidRDefault="00710AFC" w:rsidP="0071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4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1E2B54"/>
    <w:rsid w:val="004B75FE"/>
    <w:rsid w:val="006D05CE"/>
    <w:rsid w:val="00710AFC"/>
    <w:rsid w:val="007F5CCC"/>
    <w:rsid w:val="008858DE"/>
    <w:rsid w:val="009E6D63"/>
    <w:rsid w:val="00A14112"/>
    <w:rsid w:val="00AB2E40"/>
    <w:rsid w:val="00C70AC0"/>
    <w:rsid w:val="00C73353"/>
    <w:rsid w:val="00E04F8C"/>
    <w:rsid w:val="00E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646A9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10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AFC"/>
    <w:rPr>
      <w:rFonts w:ascii="Century"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A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AFC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溝内　薫</cp:lastModifiedBy>
  <cp:revision>5</cp:revision>
  <dcterms:created xsi:type="dcterms:W3CDTF">2024-03-19T13:09:00Z</dcterms:created>
  <dcterms:modified xsi:type="dcterms:W3CDTF">2025-10-09T09:19:00Z</dcterms:modified>
</cp:coreProperties>
</file>