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9E0" w:rsidRPr="003830A2" w:rsidRDefault="0018328F" w:rsidP="004F555F">
      <w:pPr>
        <w:pStyle w:val="Default"/>
        <w:jc w:val="center"/>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兵庫県病床機能再編支援事業に係る</w:t>
      </w:r>
      <w:r w:rsidR="003439E0" w:rsidRPr="003830A2">
        <w:rPr>
          <w:rFonts w:ascii="ＭＳ 明朝" w:eastAsia="ＭＳ 明朝" w:hAnsi="ＭＳ 明朝" w:hint="eastAsia"/>
          <w:color w:val="auto"/>
          <w:sz w:val="23"/>
          <w:szCs w:val="23"/>
        </w:rPr>
        <w:t>債務整理支援給付金支給</w:t>
      </w:r>
      <w:bookmarkStart w:id="0" w:name="_GoBack"/>
      <w:bookmarkEnd w:id="0"/>
      <w:r w:rsidR="00FB12C7">
        <w:rPr>
          <w:rFonts w:ascii="ＭＳ 明朝" w:eastAsia="ＭＳ 明朝" w:hAnsi="ＭＳ 明朝" w:hint="eastAsia"/>
          <w:color w:val="auto"/>
          <w:sz w:val="23"/>
          <w:szCs w:val="23"/>
        </w:rPr>
        <w:t>事業</w:t>
      </w:r>
      <w:r w:rsidR="003439E0" w:rsidRPr="003830A2">
        <w:rPr>
          <w:rFonts w:ascii="ＭＳ 明朝" w:eastAsia="ＭＳ 明朝" w:hAnsi="ＭＳ 明朝" w:hint="eastAsia"/>
          <w:color w:val="auto"/>
          <w:sz w:val="23"/>
          <w:szCs w:val="23"/>
        </w:rPr>
        <w:t>要領</w:t>
      </w:r>
    </w:p>
    <w:p w:rsidR="00AF7CB0" w:rsidRPr="003830A2" w:rsidRDefault="00AF7CB0" w:rsidP="00B57BF0">
      <w:pPr>
        <w:pStyle w:val="Default"/>
        <w:rPr>
          <w:rFonts w:ascii="ＭＳ 明朝" w:eastAsia="ＭＳ 明朝" w:hAnsi="ＭＳ 明朝"/>
          <w:color w:val="auto"/>
          <w:sz w:val="23"/>
          <w:szCs w:val="23"/>
        </w:rPr>
      </w:pP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１．目的</w:t>
      </w:r>
    </w:p>
    <w:p w:rsidR="003439E0" w:rsidRPr="003830A2" w:rsidRDefault="003439E0" w:rsidP="00493F33">
      <w:pPr>
        <w:pStyle w:val="Default"/>
        <w:ind w:leftChars="105" w:left="252" w:firstLineChars="90" w:firstLine="207"/>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地域医療構想（医療法（昭和</w:t>
      </w:r>
      <w:r w:rsidRPr="003830A2">
        <w:rPr>
          <w:rFonts w:ascii="ＭＳ 明朝" w:eastAsia="ＭＳ 明朝" w:hAnsi="ＭＳ 明朝"/>
          <w:color w:val="auto"/>
          <w:sz w:val="23"/>
          <w:szCs w:val="23"/>
        </w:rPr>
        <w:t>23</w:t>
      </w:r>
      <w:r w:rsidRPr="003830A2">
        <w:rPr>
          <w:rFonts w:ascii="ＭＳ 明朝" w:eastAsia="ＭＳ 明朝" w:hAnsi="ＭＳ 明朝" w:hint="eastAsia"/>
          <w:color w:val="auto"/>
          <w:sz w:val="23"/>
          <w:szCs w:val="23"/>
        </w:rPr>
        <w:t>年法律第</w:t>
      </w:r>
      <w:r w:rsidRPr="003830A2">
        <w:rPr>
          <w:rFonts w:ascii="ＭＳ 明朝" w:eastAsia="ＭＳ 明朝" w:hAnsi="ＭＳ 明朝"/>
          <w:color w:val="auto"/>
          <w:sz w:val="23"/>
          <w:szCs w:val="23"/>
        </w:rPr>
        <w:t>205</w:t>
      </w:r>
      <w:r w:rsidRPr="003830A2">
        <w:rPr>
          <w:rFonts w:ascii="ＭＳ 明朝" w:eastAsia="ＭＳ 明朝" w:hAnsi="ＭＳ 明朝" w:hint="eastAsia"/>
          <w:color w:val="auto"/>
          <w:sz w:val="23"/>
          <w:szCs w:val="23"/>
        </w:rPr>
        <w:t>号）第</w:t>
      </w:r>
      <w:r w:rsidRPr="003830A2">
        <w:rPr>
          <w:rFonts w:ascii="ＭＳ 明朝" w:eastAsia="ＭＳ 明朝" w:hAnsi="ＭＳ 明朝"/>
          <w:color w:val="auto"/>
          <w:sz w:val="23"/>
          <w:szCs w:val="23"/>
        </w:rPr>
        <w:t>30</w:t>
      </w:r>
      <w:r w:rsidRPr="003830A2">
        <w:rPr>
          <w:rFonts w:ascii="ＭＳ 明朝" w:eastAsia="ＭＳ 明朝" w:hAnsi="ＭＳ 明朝" w:hint="eastAsia"/>
          <w:color w:val="auto"/>
          <w:sz w:val="23"/>
          <w:szCs w:val="23"/>
        </w:rPr>
        <w:t>条の４第２項第７号に規定する「地域医療構想」をいう。以下同じ。）を実現するため</w:t>
      </w:r>
      <w:r w:rsidR="004B67E4" w:rsidRPr="003830A2">
        <w:rPr>
          <w:rFonts w:ascii="ＭＳ 明朝" w:eastAsia="ＭＳ 明朝" w:hAnsi="ＭＳ 明朝" w:hint="eastAsia"/>
          <w:color w:val="auto"/>
          <w:sz w:val="23"/>
          <w:szCs w:val="23"/>
        </w:rPr>
        <w:t>複数の医療機関が、地域の関係者間の合意の上、地域医療構想に即した病床機能再編を実施統合する場合、当該統合によって廃止となる医療機関の</w:t>
      </w:r>
      <w:r w:rsidRPr="003830A2">
        <w:rPr>
          <w:rFonts w:ascii="ＭＳ 明朝" w:eastAsia="ＭＳ 明朝" w:hAnsi="ＭＳ 明朝" w:hint="eastAsia"/>
          <w:color w:val="auto"/>
          <w:sz w:val="23"/>
          <w:szCs w:val="23"/>
        </w:rPr>
        <w:t>未返済の債務を統合後に存続する</w:t>
      </w:r>
      <w:r w:rsidR="004B67E4"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が新たに融資を受けて返済する</w:t>
      </w:r>
      <w:r w:rsidR="004B67E4" w:rsidRPr="003830A2">
        <w:rPr>
          <w:rFonts w:ascii="ＭＳ 明朝" w:eastAsia="ＭＳ 明朝" w:hAnsi="ＭＳ 明朝" w:hint="eastAsia"/>
          <w:color w:val="auto"/>
          <w:sz w:val="23"/>
          <w:szCs w:val="23"/>
        </w:rPr>
        <w:t>際の</w:t>
      </w:r>
      <w:r w:rsidRPr="003830A2">
        <w:rPr>
          <w:rFonts w:ascii="ＭＳ 明朝" w:eastAsia="ＭＳ 明朝" w:hAnsi="ＭＳ 明朝" w:hint="eastAsia"/>
          <w:color w:val="auto"/>
          <w:sz w:val="23"/>
          <w:szCs w:val="23"/>
        </w:rPr>
        <w:t>、当該融資に係る利子の全部又は一部に相当する額に給付金を支給することにより、地域医療構想の実現</w:t>
      </w:r>
      <w:r w:rsidR="004B67E4" w:rsidRPr="003830A2">
        <w:rPr>
          <w:rFonts w:ascii="ＭＳ 明朝" w:eastAsia="ＭＳ 明朝" w:hAnsi="ＭＳ 明朝" w:hint="eastAsia"/>
          <w:color w:val="auto"/>
          <w:sz w:val="23"/>
          <w:szCs w:val="23"/>
        </w:rPr>
        <w:t>に向けた取組</w:t>
      </w:r>
      <w:r w:rsidRPr="003830A2">
        <w:rPr>
          <w:rFonts w:ascii="ＭＳ 明朝" w:eastAsia="ＭＳ 明朝" w:hAnsi="ＭＳ 明朝" w:hint="eastAsia"/>
          <w:color w:val="auto"/>
          <w:sz w:val="23"/>
          <w:szCs w:val="23"/>
        </w:rPr>
        <w:t>を</w:t>
      </w:r>
      <w:r w:rsidR="004B67E4" w:rsidRPr="003830A2">
        <w:rPr>
          <w:rFonts w:ascii="ＭＳ 明朝" w:eastAsia="ＭＳ 明朝" w:hAnsi="ＭＳ 明朝" w:hint="eastAsia"/>
          <w:color w:val="auto"/>
          <w:sz w:val="23"/>
          <w:szCs w:val="23"/>
        </w:rPr>
        <w:t>支援</w:t>
      </w:r>
      <w:r w:rsidRPr="003830A2">
        <w:rPr>
          <w:rFonts w:ascii="ＭＳ 明朝" w:eastAsia="ＭＳ 明朝" w:hAnsi="ＭＳ 明朝" w:hint="eastAsia"/>
          <w:color w:val="auto"/>
          <w:sz w:val="23"/>
          <w:szCs w:val="23"/>
        </w:rPr>
        <w:t>することを目的とする。</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２．</w:t>
      </w:r>
      <w:r w:rsidR="00653FAF">
        <w:rPr>
          <w:rFonts w:ascii="ＭＳ 明朝" w:eastAsia="ＭＳ 明朝" w:hAnsi="ＭＳ 明朝" w:hint="eastAsia"/>
          <w:color w:val="auto"/>
          <w:sz w:val="23"/>
          <w:szCs w:val="23"/>
        </w:rPr>
        <w:t>対象事業</w:t>
      </w:r>
    </w:p>
    <w:p w:rsidR="003439E0" w:rsidRPr="003830A2" w:rsidRDefault="003439E0" w:rsidP="00493F33">
      <w:pPr>
        <w:pStyle w:val="Default"/>
        <w:ind w:leftChars="105" w:left="252" w:firstLineChars="90" w:firstLine="207"/>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地域医療構想</w:t>
      </w:r>
      <w:r w:rsidR="004B67E4" w:rsidRPr="003830A2">
        <w:rPr>
          <w:rFonts w:ascii="ＭＳ 明朝" w:eastAsia="ＭＳ 明朝" w:hAnsi="ＭＳ 明朝" w:hint="eastAsia"/>
          <w:color w:val="auto"/>
          <w:sz w:val="23"/>
          <w:szCs w:val="23"/>
        </w:rPr>
        <w:t>の実現に資する</w:t>
      </w:r>
      <w:r w:rsidRPr="003830A2">
        <w:rPr>
          <w:rFonts w:ascii="ＭＳ 明朝" w:eastAsia="ＭＳ 明朝" w:hAnsi="ＭＳ 明朝" w:hint="eastAsia"/>
          <w:color w:val="auto"/>
          <w:sz w:val="23"/>
          <w:szCs w:val="23"/>
        </w:rPr>
        <w:t>統合計画に参加し、統合後に存続している</w:t>
      </w:r>
      <w:r w:rsidR="004B67E4"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であって、統合によって廃止となる病院の未返済の債務を返済するために金融機関から新たに融資を受けた</w:t>
      </w:r>
      <w:r w:rsidR="00A52465"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（以下「承継</w:t>
      </w:r>
      <w:r w:rsidR="00A52465"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」という。）の開設者</w:t>
      </w:r>
      <w:r w:rsidR="00A52465" w:rsidRPr="003830A2">
        <w:rPr>
          <w:rFonts w:ascii="ＭＳ 明朝" w:eastAsia="ＭＳ 明朝" w:hAnsi="ＭＳ 明朝" w:hint="eastAsia"/>
          <w:color w:val="auto"/>
          <w:sz w:val="23"/>
          <w:szCs w:val="23"/>
        </w:rPr>
        <w:t>を支給対象とした事業</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３．支給の要件</w:t>
      </w:r>
    </w:p>
    <w:p w:rsidR="003439E0" w:rsidRPr="003830A2" w:rsidRDefault="003439E0" w:rsidP="00493F33">
      <w:pPr>
        <w:pStyle w:val="Default"/>
        <w:ind w:leftChars="105" w:left="252" w:firstLineChars="90" w:firstLine="207"/>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次の全てを満たすこと。</w:t>
      </w:r>
    </w:p>
    <w:p w:rsidR="00AC4740" w:rsidRPr="003830A2" w:rsidRDefault="00AC4740" w:rsidP="00AC4740">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①地域医療構想調整会議（同法第</w:t>
      </w:r>
      <w:r w:rsidRPr="003830A2">
        <w:rPr>
          <w:rFonts w:ascii="ＭＳ 明朝" w:eastAsia="ＭＳ 明朝" w:hAnsi="ＭＳ 明朝"/>
          <w:color w:val="auto"/>
          <w:sz w:val="23"/>
          <w:szCs w:val="23"/>
        </w:rPr>
        <w:t>30</w:t>
      </w:r>
      <w:r w:rsidRPr="003830A2">
        <w:rPr>
          <w:rFonts w:ascii="ＭＳ 明朝" w:eastAsia="ＭＳ 明朝" w:hAnsi="ＭＳ 明朝" w:hint="eastAsia"/>
          <w:color w:val="auto"/>
          <w:sz w:val="23"/>
          <w:szCs w:val="23"/>
        </w:rPr>
        <w:t>条の</w:t>
      </w:r>
      <w:r w:rsidRPr="003830A2">
        <w:rPr>
          <w:rFonts w:ascii="ＭＳ 明朝" w:eastAsia="ＭＳ 明朝" w:hAnsi="ＭＳ 明朝"/>
          <w:color w:val="auto"/>
          <w:sz w:val="23"/>
          <w:szCs w:val="23"/>
        </w:rPr>
        <w:t>14</w:t>
      </w:r>
      <w:r w:rsidRPr="003830A2">
        <w:rPr>
          <w:rFonts w:ascii="ＭＳ 明朝" w:eastAsia="ＭＳ 明朝" w:hAnsi="ＭＳ 明朝" w:hint="eastAsia"/>
          <w:color w:val="auto"/>
          <w:sz w:val="23"/>
          <w:szCs w:val="23"/>
        </w:rPr>
        <w:t>第１項に規定する「協議の場」をいう。）の議論の内容及び兵庫県医療審議会の意見を踏まえ、</w:t>
      </w:r>
      <w:r>
        <w:rPr>
          <w:rFonts w:ascii="ＭＳ 明朝" w:eastAsia="ＭＳ 明朝" w:hAnsi="ＭＳ 明朝" w:hint="eastAsia"/>
          <w:color w:val="auto"/>
          <w:sz w:val="23"/>
          <w:szCs w:val="23"/>
        </w:rPr>
        <w:t>知事が</w:t>
      </w:r>
      <w:r w:rsidRPr="009A3548">
        <w:rPr>
          <w:rFonts w:ascii="ＭＳ 明朝" w:eastAsia="ＭＳ 明朝" w:hAnsi="ＭＳ 明朝" w:hint="eastAsia"/>
          <w:color w:val="000000" w:themeColor="text1"/>
          <w:sz w:val="22"/>
          <w:szCs w:val="23"/>
        </w:rPr>
        <w:t>地域医療の機能</w:t>
      </w:r>
      <w:r>
        <w:rPr>
          <w:rFonts w:ascii="ＭＳ 明朝" w:eastAsia="ＭＳ 明朝" w:hAnsi="ＭＳ 明朝" w:hint="eastAsia"/>
          <w:color w:val="000000" w:themeColor="text1"/>
          <w:sz w:val="22"/>
          <w:szCs w:val="23"/>
        </w:rPr>
        <w:t>を</w:t>
      </w:r>
      <w:r w:rsidRPr="009A3548">
        <w:rPr>
          <w:rFonts w:ascii="ＭＳ 明朝" w:eastAsia="ＭＳ 明朝" w:hAnsi="ＭＳ 明朝" w:hint="eastAsia"/>
          <w:color w:val="000000" w:themeColor="text1"/>
          <w:sz w:val="22"/>
          <w:szCs w:val="23"/>
        </w:rPr>
        <w:t>低下させないこと及び</w:t>
      </w:r>
      <w:r w:rsidRPr="003830A2">
        <w:rPr>
          <w:rFonts w:ascii="ＭＳ 明朝" w:eastAsia="ＭＳ 明朝" w:hAnsi="ＭＳ 明朝" w:hint="eastAsia"/>
          <w:color w:val="auto"/>
          <w:sz w:val="23"/>
          <w:szCs w:val="23"/>
        </w:rPr>
        <w:t>地域医療構想の実現に向けて必要な取組であると認めた統合計画による統合後に存続している医療機関であること。（統合支援給付金支給時行による統合関係医療機関として認められていること。）</w:t>
      </w:r>
    </w:p>
    <w:p w:rsidR="004C237C" w:rsidRPr="003830A2" w:rsidRDefault="004C237C" w:rsidP="006D750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②統合関係医療機関のうち１以上の病院が廃止</w:t>
      </w:r>
      <w:r w:rsidR="006D7507" w:rsidRPr="003830A2">
        <w:rPr>
          <w:rFonts w:ascii="ＭＳ 明朝" w:eastAsia="ＭＳ 明朝" w:hAnsi="ＭＳ 明朝" w:hint="eastAsia"/>
          <w:color w:val="auto"/>
          <w:sz w:val="23"/>
          <w:szCs w:val="23"/>
        </w:rPr>
        <w:t>（有床診療所か又は無床診療所化も含む。）となること。</w:t>
      </w:r>
    </w:p>
    <w:p w:rsidR="006D7507" w:rsidRPr="003830A2" w:rsidRDefault="006D7507" w:rsidP="006D750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③統合後、統合関係医療機関のうち１以上の医療機関が運営されていること。</w:t>
      </w:r>
    </w:p>
    <w:p w:rsidR="00197A9B" w:rsidRPr="00852D83" w:rsidRDefault="00197A9B" w:rsidP="00197A9B">
      <w:pPr>
        <w:pStyle w:val="Default"/>
        <w:ind w:leftChars="177" w:left="427" w:hanging="2"/>
        <w:rPr>
          <w:rFonts w:ascii="ＭＳ 明朝" w:eastAsia="ＭＳ 明朝" w:hAnsi="ＭＳ 明朝"/>
          <w:color w:val="000000" w:themeColor="text1"/>
          <w:sz w:val="22"/>
          <w:szCs w:val="23"/>
        </w:rPr>
      </w:pPr>
      <w:bookmarkStart w:id="1" w:name="_Hlk73693234"/>
      <w:r w:rsidRPr="00852D83">
        <w:rPr>
          <w:rFonts w:ascii="ＭＳ 明朝" w:eastAsia="ＭＳ 明朝" w:hAnsi="ＭＳ 明朝" w:hint="eastAsia"/>
          <w:color w:val="000000" w:themeColor="text1"/>
          <w:sz w:val="22"/>
          <w:szCs w:val="23"/>
        </w:rPr>
        <w:t>④本給付金の支給決定を受けた医療機関においては、新型コロナウイルス感染症への対応等が実施できるよう、導線の確保等、感染症対策に十分配慮するとともに、適切な感染防止対策に努めること。</w:t>
      </w:r>
      <w:bookmarkEnd w:id="1"/>
    </w:p>
    <w:p w:rsidR="003439E0" w:rsidRPr="003830A2" w:rsidRDefault="00197A9B" w:rsidP="00493F33">
      <w:pPr>
        <w:pStyle w:val="Default"/>
        <w:ind w:leftChars="177" w:left="427" w:hanging="2"/>
        <w:rPr>
          <w:rFonts w:ascii="ＭＳ 明朝" w:eastAsia="ＭＳ 明朝" w:hAnsi="ＭＳ 明朝"/>
          <w:color w:val="auto"/>
          <w:sz w:val="23"/>
          <w:szCs w:val="23"/>
        </w:rPr>
      </w:pPr>
      <w:r>
        <w:rPr>
          <w:rFonts w:ascii="ＭＳ 明朝" w:eastAsia="ＭＳ 明朝" w:hAnsi="ＭＳ 明朝" w:hint="eastAsia"/>
          <w:color w:val="auto"/>
          <w:sz w:val="23"/>
          <w:szCs w:val="23"/>
        </w:rPr>
        <w:t>⑤</w:t>
      </w:r>
      <w:r w:rsidR="003439E0" w:rsidRPr="003830A2">
        <w:rPr>
          <w:rFonts w:ascii="ＭＳ 明朝" w:eastAsia="ＭＳ 明朝" w:hAnsi="ＭＳ 明朝" w:hint="eastAsia"/>
          <w:color w:val="auto"/>
          <w:sz w:val="23"/>
          <w:szCs w:val="23"/>
        </w:rPr>
        <w:t>統合によって廃止となる</w:t>
      </w:r>
      <w:r w:rsidR="006D7507" w:rsidRPr="003830A2">
        <w:rPr>
          <w:rFonts w:ascii="ＭＳ 明朝" w:eastAsia="ＭＳ 明朝" w:hAnsi="ＭＳ 明朝" w:hint="eastAsia"/>
          <w:color w:val="auto"/>
          <w:sz w:val="23"/>
          <w:szCs w:val="23"/>
        </w:rPr>
        <w:t>医療機関</w:t>
      </w:r>
      <w:r w:rsidR="003439E0" w:rsidRPr="003830A2">
        <w:rPr>
          <w:rFonts w:ascii="ＭＳ 明朝" w:eastAsia="ＭＳ 明朝" w:hAnsi="ＭＳ 明朝" w:hint="eastAsia"/>
          <w:color w:val="auto"/>
          <w:sz w:val="23"/>
          <w:szCs w:val="23"/>
        </w:rPr>
        <w:t>の未返済の債務を返済するために金融機関から新たに融資を受けていること。</w:t>
      </w:r>
    </w:p>
    <w:p w:rsidR="003439E0" w:rsidRPr="003830A2" w:rsidRDefault="00197A9B" w:rsidP="00493F33">
      <w:pPr>
        <w:pStyle w:val="Default"/>
        <w:ind w:leftChars="177" w:left="426" w:hanging="1"/>
        <w:rPr>
          <w:rFonts w:ascii="ＭＳ 明朝" w:eastAsia="ＭＳ 明朝" w:hAnsi="ＭＳ 明朝"/>
          <w:color w:val="auto"/>
          <w:sz w:val="23"/>
          <w:szCs w:val="23"/>
        </w:rPr>
      </w:pPr>
      <w:r>
        <w:rPr>
          <w:rFonts w:ascii="ＭＳ 明朝" w:eastAsia="ＭＳ 明朝" w:hAnsi="ＭＳ 明朝" w:hint="eastAsia"/>
          <w:color w:val="auto"/>
          <w:sz w:val="23"/>
          <w:szCs w:val="23"/>
        </w:rPr>
        <w:t>⑥</w:t>
      </w:r>
      <w:r w:rsidR="003439E0" w:rsidRPr="003830A2">
        <w:rPr>
          <w:rFonts w:ascii="ＭＳ 明朝" w:eastAsia="ＭＳ 明朝" w:hAnsi="ＭＳ 明朝" w:hint="eastAsia"/>
          <w:color w:val="auto"/>
          <w:sz w:val="23"/>
          <w:szCs w:val="23"/>
        </w:rPr>
        <w:t>金融機関から取引停止処分を受けていないこと。</w:t>
      </w:r>
    </w:p>
    <w:p w:rsidR="003439E0" w:rsidRPr="003830A2" w:rsidRDefault="00197A9B" w:rsidP="00493F33">
      <w:pPr>
        <w:pStyle w:val="Default"/>
        <w:ind w:leftChars="177" w:left="426" w:hanging="1"/>
        <w:rPr>
          <w:rFonts w:ascii="ＭＳ 明朝" w:eastAsia="ＭＳ 明朝" w:hAnsi="ＭＳ 明朝"/>
          <w:color w:val="auto"/>
          <w:sz w:val="23"/>
          <w:szCs w:val="23"/>
        </w:rPr>
      </w:pPr>
      <w:r>
        <w:rPr>
          <w:rFonts w:ascii="ＭＳ 明朝" w:eastAsia="ＭＳ 明朝" w:hAnsi="ＭＳ 明朝" w:hint="eastAsia"/>
          <w:color w:val="auto"/>
          <w:sz w:val="23"/>
          <w:szCs w:val="23"/>
        </w:rPr>
        <w:t>⑦</w:t>
      </w:r>
      <w:r w:rsidR="003439E0" w:rsidRPr="003830A2">
        <w:rPr>
          <w:rFonts w:ascii="ＭＳ 明朝" w:eastAsia="ＭＳ 明朝" w:hAnsi="ＭＳ 明朝" w:hint="eastAsia"/>
          <w:color w:val="auto"/>
          <w:sz w:val="23"/>
          <w:szCs w:val="23"/>
        </w:rPr>
        <w:t>国税、社会保険料、労働保険料を滞納していないこと。</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４．支給額の算定方法</w:t>
      </w:r>
    </w:p>
    <w:p w:rsidR="003439E0" w:rsidRPr="003830A2" w:rsidRDefault="003439E0" w:rsidP="00493F33">
      <w:pPr>
        <w:pStyle w:val="Default"/>
        <w:ind w:leftChars="105" w:left="252" w:firstLineChars="90" w:firstLine="207"/>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承継</w:t>
      </w:r>
      <w:r w:rsidR="006D7507"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が統合によって廃止となる</w:t>
      </w:r>
      <w:r w:rsidR="006D7507"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の未返済の債務を返済するために、金融機関から新たに受けた融資に対する利子の総額。</w:t>
      </w:r>
    </w:p>
    <w:p w:rsidR="003439E0" w:rsidRPr="003830A2" w:rsidRDefault="003439E0" w:rsidP="00493F33">
      <w:pPr>
        <w:pStyle w:val="Default"/>
        <w:ind w:leftChars="105" w:left="252" w:firstLineChars="90" w:firstLine="207"/>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ただし、融資期間は</w:t>
      </w:r>
      <w:r w:rsidRPr="003830A2">
        <w:rPr>
          <w:rFonts w:ascii="ＭＳ 明朝" w:eastAsia="ＭＳ 明朝" w:hAnsi="ＭＳ 明朝"/>
          <w:color w:val="auto"/>
          <w:sz w:val="23"/>
          <w:szCs w:val="23"/>
        </w:rPr>
        <w:t>20</w:t>
      </w:r>
      <w:r w:rsidRPr="003830A2">
        <w:rPr>
          <w:rFonts w:ascii="ＭＳ 明朝" w:eastAsia="ＭＳ 明朝" w:hAnsi="ＭＳ 明朝" w:hint="eastAsia"/>
          <w:color w:val="auto"/>
          <w:sz w:val="23"/>
          <w:szCs w:val="23"/>
        </w:rPr>
        <w:t>年、元本に対する利率は年</w:t>
      </w:r>
      <w:r w:rsidRPr="003830A2">
        <w:rPr>
          <w:rFonts w:ascii="ＭＳ 明朝" w:eastAsia="ＭＳ 明朝" w:hAnsi="ＭＳ 明朝"/>
          <w:color w:val="auto"/>
          <w:sz w:val="23"/>
          <w:szCs w:val="23"/>
        </w:rPr>
        <w:t>0.5</w:t>
      </w:r>
      <w:r w:rsidRPr="003830A2">
        <w:rPr>
          <w:rFonts w:ascii="ＭＳ 明朝" w:eastAsia="ＭＳ 明朝" w:hAnsi="ＭＳ 明朝" w:hint="eastAsia"/>
          <w:color w:val="auto"/>
          <w:sz w:val="23"/>
          <w:szCs w:val="23"/>
        </w:rPr>
        <w:t>％を上限として算定する。</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５．申請に必要な書類</w:t>
      </w:r>
    </w:p>
    <w:p w:rsidR="003439E0" w:rsidRPr="003830A2" w:rsidRDefault="003439E0" w:rsidP="0097417C">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①</w:t>
      </w:r>
      <w:r w:rsidR="0097417C" w:rsidRPr="003830A2">
        <w:rPr>
          <w:rFonts w:ascii="ＭＳ 明朝" w:eastAsia="ＭＳ 明朝" w:hAnsi="ＭＳ 明朝" w:hint="eastAsia"/>
          <w:color w:val="auto"/>
          <w:sz w:val="23"/>
          <w:szCs w:val="23"/>
        </w:rPr>
        <w:t>債務整理支援給付金支給申請書兼口座振込依頼書</w:t>
      </w:r>
    </w:p>
    <w:p w:rsidR="006B7B37" w:rsidRPr="003830A2" w:rsidRDefault="006B7B37" w:rsidP="0097417C">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②承継医療機関と廃止となる医療機関間の残債引継に関する申合せ書及び引継債務の明細及び公認会計士等による意見聴取書。なお、引継債務の明細には、必ず以下の事項の記載を含むこと。</w:t>
      </w:r>
    </w:p>
    <w:p w:rsidR="006B7B37" w:rsidRPr="003830A2" w:rsidRDefault="006B7B37" w:rsidP="0097417C">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lastRenderedPageBreak/>
        <w:t>・借入金</w:t>
      </w:r>
    </w:p>
    <w:p w:rsidR="006B7B37" w:rsidRPr="003830A2" w:rsidRDefault="006B7B37" w:rsidP="006B7B3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債務の内容や用途（事業用資産の取得、運転資金など）を記載し、借入申込書、金銭消費貸借契約書等を添付すること。</w:t>
      </w:r>
    </w:p>
    <w:p w:rsidR="006B7B37" w:rsidRPr="003830A2" w:rsidRDefault="006B7B37" w:rsidP="006B7B3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・買掛金、未払い金などその他の債務</w:t>
      </w:r>
    </w:p>
    <w:p w:rsidR="006B7B37" w:rsidRPr="003830A2" w:rsidRDefault="006B7B37" w:rsidP="006B7B3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債務の内容、金額、相手先を記載すること。</w:t>
      </w:r>
    </w:p>
    <w:p w:rsidR="006B7B37" w:rsidRPr="003830A2" w:rsidRDefault="006B7B37" w:rsidP="006B7B3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③統合によって廃止となる医療機関の未返済の債務を返済するために、記入機関から新たに受けた融資の貸付契約書（廃止医療機関の残債の返済に関する融資である旨の記載があること。）の写し及びこれにかかる償還年次表</w:t>
      </w:r>
    </w:p>
    <w:p w:rsidR="006B7B37" w:rsidRPr="003830A2" w:rsidRDefault="006B7B37" w:rsidP="006B7B3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④国税の納税証明書、社会保険料納入証明書及び労働保険料等納入証明書</w:t>
      </w:r>
    </w:p>
    <w:p w:rsidR="006B7B37" w:rsidRPr="003830A2" w:rsidRDefault="006B7B37" w:rsidP="006B7B37">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⑤医療機関統合支援給付金の申請を行っている場合はその申請書の写し、既に交付決定を受けている場合は、交付決定通知書の写し</w:t>
      </w:r>
    </w:p>
    <w:p w:rsidR="007E080E" w:rsidRPr="003830A2" w:rsidRDefault="007E080E" w:rsidP="0097417C">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③支給申請額算定シート</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６．支給方法</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（１）申請及び支給の方法</w:t>
      </w:r>
    </w:p>
    <w:p w:rsidR="003439E0" w:rsidRPr="003830A2" w:rsidRDefault="003439E0" w:rsidP="00493F33">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①給付金の支給を受けようとする承継</w:t>
      </w:r>
      <w:r w:rsidR="00814EA4"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は、</w:t>
      </w:r>
      <w:r w:rsidR="00726024" w:rsidRPr="003830A2">
        <w:rPr>
          <w:rFonts w:ascii="ＭＳ 明朝" w:eastAsia="ＭＳ 明朝" w:hAnsi="ＭＳ 明朝" w:hint="eastAsia"/>
          <w:color w:val="auto"/>
          <w:sz w:val="23"/>
          <w:szCs w:val="23"/>
        </w:rPr>
        <w:t>知事</w:t>
      </w:r>
      <w:r w:rsidRPr="003830A2">
        <w:rPr>
          <w:rFonts w:ascii="ＭＳ 明朝" w:eastAsia="ＭＳ 明朝" w:hAnsi="ＭＳ 明朝" w:hint="eastAsia"/>
          <w:color w:val="auto"/>
          <w:sz w:val="23"/>
          <w:szCs w:val="23"/>
        </w:rPr>
        <w:t>に対し、５の書類を添えて申請を行う。</w:t>
      </w:r>
    </w:p>
    <w:p w:rsidR="003918CA" w:rsidRPr="003830A2" w:rsidRDefault="003439E0" w:rsidP="003918CA">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②</w:t>
      </w:r>
      <w:r w:rsidR="00726024" w:rsidRPr="003830A2">
        <w:rPr>
          <w:rFonts w:ascii="ＭＳ 明朝" w:eastAsia="ＭＳ 明朝" w:hAnsi="ＭＳ 明朝" w:hint="eastAsia"/>
          <w:color w:val="auto"/>
          <w:sz w:val="23"/>
          <w:szCs w:val="23"/>
        </w:rPr>
        <w:t>知事</w:t>
      </w:r>
      <w:r w:rsidRPr="003830A2">
        <w:rPr>
          <w:rFonts w:ascii="ＭＳ 明朝" w:eastAsia="ＭＳ 明朝" w:hAnsi="ＭＳ 明朝" w:hint="eastAsia"/>
          <w:color w:val="auto"/>
          <w:sz w:val="23"/>
          <w:szCs w:val="23"/>
        </w:rPr>
        <w:t>は、審査の上、</w:t>
      </w:r>
      <w:r w:rsidR="003918CA" w:rsidRPr="003830A2">
        <w:rPr>
          <w:rFonts w:ascii="ＭＳ 明朝" w:eastAsia="ＭＳ 明朝" w:hAnsi="ＭＳ 明朝" w:hint="eastAsia"/>
          <w:color w:val="auto"/>
          <w:sz w:val="23"/>
          <w:szCs w:val="23"/>
        </w:rPr>
        <w:t>必要と認め、支給を承認した場合には、支給決定を行う。</w:t>
      </w:r>
    </w:p>
    <w:p w:rsidR="003918CA" w:rsidRPr="003830A2" w:rsidRDefault="003918CA" w:rsidP="003918CA">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③知事は、支給決定を受けた</w:t>
      </w:r>
      <w:r w:rsidR="009E4F6A" w:rsidRPr="003830A2">
        <w:rPr>
          <w:rFonts w:ascii="ＭＳ 明朝" w:eastAsia="ＭＳ 明朝" w:hAnsi="ＭＳ 明朝" w:hint="eastAsia"/>
          <w:color w:val="auto"/>
          <w:sz w:val="23"/>
          <w:szCs w:val="23"/>
        </w:rPr>
        <w:t>承継</w:t>
      </w:r>
      <w:r w:rsidR="00814EA4"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から提出される請求書により給付金を支給する。</w:t>
      </w:r>
    </w:p>
    <w:p w:rsidR="003439E0" w:rsidRPr="003830A2" w:rsidRDefault="003439E0" w:rsidP="00493F33">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なお、医療機関統合支援給付金の統合関係</w:t>
      </w:r>
      <w:r w:rsidR="00814EA4"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ではない場合は対象とすることはできない。</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（２）申請受付開始日及び申請期限</w:t>
      </w:r>
    </w:p>
    <w:p w:rsidR="003439E0" w:rsidRPr="003830A2" w:rsidRDefault="00B042B6" w:rsidP="00B042B6">
      <w:pPr>
        <w:pStyle w:val="Default"/>
        <w:ind w:firstLineChars="308" w:firstLine="708"/>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申請受付開始日及び申請期限は別に定める。</w:t>
      </w:r>
    </w:p>
    <w:p w:rsidR="003439E0" w:rsidRPr="003830A2" w:rsidRDefault="003439E0" w:rsidP="003439E0">
      <w:pPr>
        <w:pStyle w:val="Default"/>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７．給付金の返還</w:t>
      </w:r>
    </w:p>
    <w:p w:rsidR="003439E0" w:rsidRPr="003830A2" w:rsidRDefault="003439E0" w:rsidP="00493F33">
      <w:pPr>
        <w:pStyle w:val="Default"/>
        <w:ind w:left="460" w:hangingChars="200" w:hanging="460"/>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（１）知事は、給付金の支給を受けた開設者が以下の①又は②に定める事項に該当する場合、支給を行った給付金全額の返還を求める。</w:t>
      </w:r>
    </w:p>
    <w:p w:rsidR="003439E0" w:rsidRPr="003830A2" w:rsidRDefault="003439E0" w:rsidP="00493F33">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①給付金の支給を受けた日から</w:t>
      </w:r>
      <w:r w:rsidR="00814EA4" w:rsidRPr="003830A2">
        <w:rPr>
          <w:rFonts w:ascii="ＭＳ 明朝" w:eastAsia="ＭＳ 明朝" w:hAnsi="ＭＳ 明朝" w:hint="eastAsia"/>
          <w:color w:val="auto"/>
          <w:sz w:val="23"/>
          <w:szCs w:val="23"/>
        </w:rPr>
        <w:t>令和８年</w:t>
      </w:r>
      <w:r w:rsidRPr="003830A2">
        <w:rPr>
          <w:rFonts w:ascii="ＭＳ 明朝" w:eastAsia="ＭＳ 明朝" w:hAnsi="ＭＳ 明朝" w:hint="eastAsia"/>
          <w:color w:val="auto"/>
          <w:sz w:val="23"/>
          <w:szCs w:val="23"/>
        </w:rPr>
        <w:t>３月</w:t>
      </w:r>
      <w:r w:rsidRPr="003830A2">
        <w:rPr>
          <w:rFonts w:ascii="ＭＳ 明朝" w:eastAsia="ＭＳ 明朝" w:hAnsi="ＭＳ 明朝"/>
          <w:color w:val="auto"/>
          <w:sz w:val="23"/>
          <w:szCs w:val="23"/>
        </w:rPr>
        <w:t>31</w:t>
      </w:r>
      <w:r w:rsidRPr="003830A2">
        <w:rPr>
          <w:rFonts w:ascii="ＭＳ 明朝" w:eastAsia="ＭＳ 明朝" w:hAnsi="ＭＳ 明朝" w:hint="eastAsia"/>
          <w:color w:val="auto"/>
          <w:sz w:val="23"/>
          <w:szCs w:val="23"/>
        </w:rPr>
        <w:t>日までの間に、同一の構想区域（同法第</w:t>
      </w:r>
      <w:r w:rsidRPr="003830A2">
        <w:rPr>
          <w:rFonts w:ascii="ＭＳ 明朝" w:eastAsia="ＭＳ 明朝" w:hAnsi="ＭＳ 明朝"/>
          <w:color w:val="auto"/>
          <w:sz w:val="23"/>
          <w:szCs w:val="23"/>
        </w:rPr>
        <w:t>30</w:t>
      </w:r>
      <w:r w:rsidRPr="003830A2">
        <w:rPr>
          <w:rFonts w:ascii="ＭＳ 明朝" w:eastAsia="ＭＳ 明朝" w:hAnsi="ＭＳ 明朝" w:hint="eastAsia"/>
          <w:color w:val="auto"/>
          <w:sz w:val="23"/>
          <w:szCs w:val="23"/>
        </w:rPr>
        <w:t>条の４第２項第７号に規定する「構想区域」をいう。）に開設する</w:t>
      </w:r>
      <w:r w:rsidR="00814EA4" w:rsidRPr="003830A2">
        <w:rPr>
          <w:rFonts w:ascii="ＭＳ 明朝" w:eastAsia="ＭＳ 明朝" w:hAnsi="ＭＳ 明朝" w:hint="eastAsia"/>
          <w:color w:val="auto"/>
          <w:sz w:val="23"/>
          <w:szCs w:val="23"/>
        </w:rPr>
        <w:t>医療機関</w:t>
      </w:r>
      <w:r w:rsidRPr="003830A2">
        <w:rPr>
          <w:rFonts w:ascii="ＭＳ 明朝" w:eastAsia="ＭＳ 明朝" w:hAnsi="ＭＳ 明朝" w:hint="eastAsia"/>
          <w:color w:val="auto"/>
          <w:sz w:val="23"/>
          <w:szCs w:val="23"/>
        </w:rPr>
        <w:t>において</w:t>
      </w:r>
      <w:r w:rsidR="005B24C5" w:rsidRPr="003830A2">
        <w:rPr>
          <w:rFonts w:ascii="ＭＳ 明朝" w:eastAsia="ＭＳ 明朝" w:hAnsi="ＭＳ 明朝" w:hint="eastAsia"/>
          <w:color w:val="auto"/>
          <w:sz w:val="22"/>
          <w:szCs w:val="23"/>
        </w:rPr>
        <w:t>高度急性期機能、急性期機能及び慢性期機能</w:t>
      </w:r>
      <w:r w:rsidR="00814EA4" w:rsidRPr="003830A2">
        <w:rPr>
          <w:rFonts w:ascii="ＭＳ 明朝" w:eastAsia="ＭＳ 明朝" w:hAnsi="ＭＳ 明朝" w:hint="eastAsia"/>
          <w:color w:val="auto"/>
          <w:sz w:val="23"/>
          <w:szCs w:val="23"/>
        </w:rPr>
        <w:t>の</w:t>
      </w:r>
      <w:r w:rsidRPr="003830A2">
        <w:rPr>
          <w:rFonts w:ascii="ＭＳ 明朝" w:eastAsia="ＭＳ 明朝" w:hAnsi="ＭＳ 明朝" w:hint="eastAsia"/>
          <w:color w:val="auto"/>
          <w:sz w:val="23"/>
          <w:szCs w:val="23"/>
        </w:rPr>
        <w:t>許可病床数を増加させた場合。（ただし、特定の疾患にり患する者が多くなる等の事情により、厚生労働大臣及び知事が特に認める場合に許可病床数を増加させる場合はこの限りではない。）</w:t>
      </w:r>
    </w:p>
    <w:p w:rsidR="003439E0" w:rsidRPr="003830A2" w:rsidRDefault="003439E0" w:rsidP="00493F33">
      <w:pPr>
        <w:pStyle w:val="Default"/>
        <w:ind w:leftChars="177" w:left="427" w:hanging="2"/>
        <w:rPr>
          <w:rFonts w:ascii="ＭＳ 明朝" w:eastAsia="ＭＳ 明朝" w:hAnsi="ＭＳ 明朝"/>
          <w:color w:val="auto"/>
          <w:sz w:val="23"/>
          <w:szCs w:val="23"/>
        </w:rPr>
      </w:pPr>
      <w:r w:rsidRPr="003830A2">
        <w:rPr>
          <w:rFonts w:ascii="ＭＳ 明朝" w:eastAsia="ＭＳ 明朝" w:hAnsi="ＭＳ 明朝" w:hint="eastAsia"/>
          <w:color w:val="auto"/>
          <w:sz w:val="23"/>
          <w:szCs w:val="23"/>
        </w:rPr>
        <w:t>②申請内容を偽り、その他不正の手段により給付金の支給を受けたと認める場合。</w:t>
      </w:r>
    </w:p>
    <w:p w:rsidR="00AB2E40" w:rsidRPr="003830A2" w:rsidRDefault="003439E0" w:rsidP="00493F33">
      <w:pPr>
        <w:snapToGrid w:val="0"/>
        <w:spacing w:line="276" w:lineRule="auto"/>
        <w:ind w:left="405" w:hangingChars="176" w:hanging="405"/>
        <w:rPr>
          <w:rFonts w:ascii="ＭＳ 明朝" w:hAnsi="ＭＳ 明朝"/>
        </w:rPr>
      </w:pPr>
      <w:r w:rsidRPr="003830A2">
        <w:rPr>
          <w:rFonts w:ascii="ＭＳ 明朝" w:hAnsi="ＭＳ 明朝" w:hint="eastAsia"/>
          <w:sz w:val="23"/>
          <w:szCs w:val="23"/>
        </w:rPr>
        <w:t>（２）給付金の支給を受けた開設者は、本給付の支給を受けた後、融資先の変更や繰り上げ返済等により本給付申請時の元本の年率（上限</w:t>
      </w:r>
      <w:r w:rsidRPr="003830A2">
        <w:rPr>
          <w:rFonts w:ascii="ＭＳ 明朝" w:hAnsi="ＭＳ 明朝"/>
          <w:sz w:val="23"/>
          <w:szCs w:val="23"/>
        </w:rPr>
        <w:t>0.5</w:t>
      </w:r>
      <w:r w:rsidRPr="003830A2">
        <w:rPr>
          <w:rFonts w:ascii="ＭＳ 明朝" w:hAnsi="ＭＳ 明朝" w:hint="eastAsia"/>
          <w:sz w:val="23"/>
          <w:szCs w:val="23"/>
        </w:rPr>
        <w:t>％）を下回ることとなり、新たな年率適用後の給付金残額が当初の年率を踏まえた給付金残額と比して上回ることとなった場合、差額を知事へ返還すること。</w:t>
      </w:r>
    </w:p>
    <w:sectPr w:rsidR="00AB2E40" w:rsidRPr="003830A2" w:rsidSect="007E080E">
      <w:footerReference w:type="default" r:id="rId7"/>
      <w:pgSz w:w="11906" w:h="16838"/>
      <w:pgMar w:top="1440" w:right="849" w:bottom="1135"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19A" w:rsidRDefault="00F0519A" w:rsidP="00B05CC9">
      <w:r>
        <w:separator/>
      </w:r>
    </w:p>
  </w:endnote>
  <w:endnote w:type="continuationSeparator" w:id="0">
    <w:p w:rsidR="00F0519A" w:rsidRDefault="00F0519A" w:rsidP="00B0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155014"/>
      <w:docPartObj>
        <w:docPartGallery w:val="Page Numbers (Bottom of Page)"/>
        <w:docPartUnique/>
      </w:docPartObj>
    </w:sdtPr>
    <w:sdtEndPr>
      <w:rPr>
        <w:rFonts w:ascii="ＭＳ 明朝" w:hAnsi="ＭＳ 明朝"/>
      </w:rPr>
    </w:sdtEndPr>
    <w:sdtContent>
      <w:p w:rsidR="00A63AD8" w:rsidRPr="00A63AD8" w:rsidRDefault="00A63AD8">
        <w:pPr>
          <w:pStyle w:val="a5"/>
          <w:jc w:val="center"/>
          <w:rPr>
            <w:rFonts w:ascii="ＭＳ 明朝" w:hAnsi="ＭＳ 明朝"/>
          </w:rPr>
        </w:pPr>
        <w:r w:rsidRPr="00A63AD8">
          <w:rPr>
            <w:rFonts w:ascii="ＭＳ 明朝" w:hAnsi="ＭＳ 明朝"/>
          </w:rPr>
          <w:fldChar w:fldCharType="begin"/>
        </w:r>
        <w:r w:rsidRPr="00A63AD8">
          <w:rPr>
            <w:rFonts w:ascii="ＭＳ 明朝" w:hAnsi="ＭＳ 明朝"/>
          </w:rPr>
          <w:instrText>PAGE   \* MERGEFORMAT</w:instrText>
        </w:r>
        <w:r w:rsidRPr="00A63AD8">
          <w:rPr>
            <w:rFonts w:ascii="ＭＳ 明朝" w:hAnsi="ＭＳ 明朝"/>
          </w:rPr>
          <w:fldChar w:fldCharType="separate"/>
        </w:r>
        <w:r w:rsidRPr="00A63AD8">
          <w:rPr>
            <w:rFonts w:ascii="ＭＳ 明朝" w:hAnsi="ＭＳ 明朝"/>
            <w:lang w:val="ja-JP"/>
          </w:rPr>
          <w:t>2</w:t>
        </w:r>
        <w:r w:rsidRPr="00A63AD8">
          <w:rPr>
            <w:rFonts w:ascii="ＭＳ 明朝" w:hAnsi="ＭＳ 明朝"/>
          </w:rPr>
          <w:fldChar w:fldCharType="end"/>
        </w:r>
      </w:p>
    </w:sdtContent>
  </w:sdt>
  <w:p w:rsidR="00A63AD8" w:rsidRDefault="00A63A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19A" w:rsidRDefault="00F0519A" w:rsidP="00B05CC9">
      <w:r>
        <w:separator/>
      </w:r>
    </w:p>
  </w:footnote>
  <w:footnote w:type="continuationSeparator" w:id="0">
    <w:p w:rsidR="00F0519A" w:rsidRDefault="00F0519A" w:rsidP="00B05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E0"/>
    <w:rsid w:val="00010C89"/>
    <w:rsid w:val="000B70EF"/>
    <w:rsid w:val="00136F2F"/>
    <w:rsid w:val="00155795"/>
    <w:rsid w:val="0018328F"/>
    <w:rsid w:val="00197A9B"/>
    <w:rsid w:val="0031290F"/>
    <w:rsid w:val="003439E0"/>
    <w:rsid w:val="003830A2"/>
    <w:rsid w:val="003918CA"/>
    <w:rsid w:val="003935D2"/>
    <w:rsid w:val="003A4D59"/>
    <w:rsid w:val="00420CCD"/>
    <w:rsid w:val="00441C9F"/>
    <w:rsid w:val="00493F33"/>
    <w:rsid w:val="004B67E4"/>
    <w:rsid w:val="004C237C"/>
    <w:rsid w:val="004E640B"/>
    <w:rsid w:val="004F555F"/>
    <w:rsid w:val="00530CE7"/>
    <w:rsid w:val="005B24C5"/>
    <w:rsid w:val="00653FAF"/>
    <w:rsid w:val="006B7B37"/>
    <w:rsid w:val="006D7507"/>
    <w:rsid w:val="00726024"/>
    <w:rsid w:val="007327C8"/>
    <w:rsid w:val="00743301"/>
    <w:rsid w:val="007B753F"/>
    <w:rsid w:val="007E080E"/>
    <w:rsid w:val="00814EA4"/>
    <w:rsid w:val="008507EB"/>
    <w:rsid w:val="00852D83"/>
    <w:rsid w:val="0087701A"/>
    <w:rsid w:val="0090472D"/>
    <w:rsid w:val="0097417C"/>
    <w:rsid w:val="009820D1"/>
    <w:rsid w:val="009A01CB"/>
    <w:rsid w:val="009E4F6A"/>
    <w:rsid w:val="00A52465"/>
    <w:rsid w:val="00A63AD8"/>
    <w:rsid w:val="00A73AFA"/>
    <w:rsid w:val="00A74E3D"/>
    <w:rsid w:val="00AB2E40"/>
    <w:rsid w:val="00AC4740"/>
    <w:rsid w:val="00AF7CB0"/>
    <w:rsid w:val="00B042B6"/>
    <w:rsid w:val="00B05CC9"/>
    <w:rsid w:val="00B11E23"/>
    <w:rsid w:val="00B269F7"/>
    <w:rsid w:val="00B57BF0"/>
    <w:rsid w:val="00C713AB"/>
    <w:rsid w:val="00C97369"/>
    <w:rsid w:val="00CD10F9"/>
    <w:rsid w:val="00D2769E"/>
    <w:rsid w:val="00D422DB"/>
    <w:rsid w:val="00DB077B"/>
    <w:rsid w:val="00E40D60"/>
    <w:rsid w:val="00E857F2"/>
    <w:rsid w:val="00F0519A"/>
    <w:rsid w:val="00F35BF4"/>
    <w:rsid w:val="00FB12C7"/>
    <w:rsid w:val="00FD1243"/>
    <w:rsid w:val="00FE3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EEBE8D"/>
  <w15:chartTrackingRefBased/>
  <w15:docId w15:val="{8A35E309-0395-4379-BA96-25836FF3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39E0"/>
    <w:pPr>
      <w:widowControl w:val="0"/>
      <w:autoSpaceDE w:val="0"/>
      <w:autoSpaceDN w:val="0"/>
      <w:adjustRightInd w:val="0"/>
    </w:pPr>
    <w:rPr>
      <w:rFonts w:ascii="ＭＳ ゴシック" w:eastAsia="ＭＳ ゴシック" w:cs="ＭＳ ゴシック"/>
      <w:color w:val="000000"/>
      <w:kern w:val="0"/>
      <w:szCs w:val="24"/>
    </w:rPr>
  </w:style>
  <w:style w:type="paragraph" w:styleId="a3">
    <w:name w:val="header"/>
    <w:basedOn w:val="a"/>
    <w:link w:val="a4"/>
    <w:uiPriority w:val="99"/>
    <w:unhideWhenUsed/>
    <w:rsid w:val="00B05CC9"/>
    <w:pPr>
      <w:tabs>
        <w:tab w:val="center" w:pos="4252"/>
        <w:tab w:val="right" w:pos="8504"/>
      </w:tabs>
      <w:snapToGrid w:val="0"/>
    </w:pPr>
  </w:style>
  <w:style w:type="character" w:customStyle="1" w:styleId="a4">
    <w:name w:val="ヘッダー (文字)"/>
    <w:basedOn w:val="a0"/>
    <w:link w:val="a3"/>
    <w:uiPriority w:val="99"/>
    <w:rsid w:val="00B05CC9"/>
  </w:style>
  <w:style w:type="paragraph" w:styleId="a5">
    <w:name w:val="footer"/>
    <w:basedOn w:val="a"/>
    <w:link w:val="a6"/>
    <w:uiPriority w:val="99"/>
    <w:unhideWhenUsed/>
    <w:rsid w:val="00B05CC9"/>
    <w:pPr>
      <w:tabs>
        <w:tab w:val="center" w:pos="4252"/>
        <w:tab w:val="right" w:pos="8504"/>
      </w:tabs>
      <w:snapToGrid w:val="0"/>
    </w:pPr>
  </w:style>
  <w:style w:type="character" w:customStyle="1" w:styleId="a6">
    <w:name w:val="フッター (文字)"/>
    <w:basedOn w:val="a0"/>
    <w:link w:val="a5"/>
    <w:uiPriority w:val="99"/>
    <w:rsid w:val="00B05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4B91-E472-4E7A-9A28-A6F3B2CC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桶土井　亜紀</dc:creator>
  <cp:keywords/>
  <dc:description/>
  <cp:lastModifiedBy>桶土井　亜紀</cp:lastModifiedBy>
  <cp:revision>41</cp:revision>
  <cp:lastPrinted>2021-06-11T04:43:00Z</cp:lastPrinted>
  <dcterms:created xsi:type="dcterms:W3CDTF">2020-11-27T02:53:00Z</dcterms:created>
  <dcterms:modified xsi:type="dcterms:W3CDTF">2021-06-11T06:13:00Z</dcterms:modified>
</cp:coreProperties>
</file>